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DC1" w:rsidRDefault="00757DC1" w:rsidP="00C121D4">
      <w:pPr>
        <w:spacing w:before="240" w:after="720"/>
        <w:jc w:val="center"/>
      </w:pPr>
      <w:bookmarkStart w:id="0" w:name="_GoBack"/>
      <w:bookmarkEnd w:id="0"/>
      <w:r>
        <w:t>Öffentliche Urkunde</w:t>
      </w:r>
    </w:p>
    <w:p w:rsidR="00757DC1" w:rsidRDefault="00757DC1" w:rsidP="00C121D4">
      <w:pPr>
        <w:spacing w:after="240"/>
        <w:jc w:val="center"/>
      </w:pPr>
      <w:r>
        <w:t>über die</w:t>
      </w:r>
    </w:p>
    <w:p w:rsidR="00757DC1" w:rsidRDefault="00757DC1" w:rsidP="00C121D4">
      <w:pPr>
        <w:spacing w:after="240"/>
        <w:jc w:val="center"/>
      </w:pPr>
      <w:r>
        <w:t>Beschlüsse der Generalversammlung</w:t>
      </w:r>
    </w:p>
    <w:p w:rsidR="00757DC1" w:rsidRDefault="00757DC1" w:rsidP="00696FBB">
      <w:pPr>
        <w:jc w:val="center"/>
      </w:pPr>
      <w:r>
        <w:t>- Umwandlung in GmbH (Rechtsformänderung) -</w:t>
      </w:r>
    </w:p>
    <w:p w:rsidR="00C121D4" w:rsidRDefault="00C121D4" w:rsidP="00C121D4">
      <w:pPr>
        <w:spacing w:before="240"/>
        <w:jc w:val="center"/>
      </w:pPr>
      <w:r>
        <w:t>der</w:t>
      </w:r>
    </w:p>
    <w:p w:rsidR="001938A2" w:rsidRPr="00C121D4" w:rsidRDefault="001938A2" w:rsidP="00C121D4">
      <w:pPr>
        <w:spacing w:before="600" w:after="240"/>
        <w:jc w:val="center"/>
        <w:rPr>
          <w:b/>
          <w:noProof/>
          <w:sz w:val="28"/>
          <w:szCs w:val="28"/>
        </w:rPr>
      </w:pPr>
      <w:r w:rsidRPr="00C121D4">
        <w:rPr>
          <w:b/>
          <w:noProof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C121D4">
        <w:rPr>
          <w:b/>
          <w:noProof/>
          <w:sz w:val="28"/>
          <w:szCs w:val="28"/>
        </w:rPr>
        <w:instrText xml:space="preserve"> FORMTEXT </w:instrText>
      </w:r>
      <w:r w:rsidRPr="00C121D4">
        <w:rPr>
          <w:b/>
          <w:noProof/>
          <w:sz w:val="28"/>
          <w:szCs w:val="28"/>
        </w:rPr>
      </w:r>
      <w:r w:rsidRPr="00C121D4">
        <w:rPr>
          <w:b/>
          <w:noProof/>
          <w:sz w:val="28"/>
          <w:szCs w:val="28"/>
        </w:rPr>
        <w:fldChar w:fldCharType="separate"/>
      </w:r>
      <w:r w:rsidRPr="00C121D4">
        <w:rPr>
          <w:b/>
          <w:noProof/>
          <w:sz w:val="28"/>
          <w:szCs w:val="28"/>
        </w:rPr>
        <w:t> </w:t>
      </w:r>
      <w:r w:rsidRPr="00C121D4">
        <w:rPr>
          <w:b/>
          <w:noProof/>
          <w:sz w:val="28"/>
          <w:szCs w:val="28"/>
        </w:rPr>
        <w:t> </w:t>
      </w:r>
      <w:r w:rsidRPr="00C121D4">
        <w:rPr>
          <w:b/>
          <w:noProof/>
          <w:sz w:val="28"/>
          <w:szCs w:val="28"/>
        </w:rPr>
        <w:t> </w:t>
      </w:r>
      <w:r w:rsidRPr="00C121D4">
        <w:rPr>
          <w:b/>
          <w:noProof/>
          <w:sz w:val="28"/>
          <w:szCs w:val="28"/>
        </w:rPr>
        <w:t> </w:t>
      </w:r>
      <w:r w:rsidRPr="00C121D4">
        <w:rPr>
          <w:b/>
          <w:noProof/>
          <w:sz w:val="28"/>
          <w:szCs w:val="28"/>
        </w:rPr>
        <w:t> </w:t>
      </w:r>
      <w:r w:rsidRPr="00C121D4">
        <w:rPr>
          <w:b/>
          <w:noProof/>
          <w:sz w:val="28"/>
          <w:szCs w:val="28"/>
        </w:rPr>
        <w:fldChar w:fldCharType="end"/>
      </w:r>
      <w:bookmarkEnd w:id="1"/>
    </w:p>
    <w:p w:rsidR="001938A2" w:rsidRDefault="001938A2" w:rsidP="00C121D4">
      <w:pPr>
        <w:spacing w:after="240"/>
        <w:jc w:val="center"/>
      </w:pPr>
      <w:r>
        <w:t xml:space="preserve">(UID: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 w:rsidR="00C121D4">
        <w:t>)</w:t>
      </w:r>
    </w:p>
    <w:p w:rsidR="001938A2" w:rsidRDefault="001938A2" w:rsidP="00C121D4">
      <w:pPr>
        <w:spacing w:after="1200"/>
        <w:jc w:val="center"/>
      </w:pPr>
      <w:r>
        <w:t xml:space="preserve">mit Sitz in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4C1F2F" w:rsidRDefault="00757DC1">
      <w:pPr>
        <w:spacing w:after="240"/>
        <w:jc w:val="both"/>
      </w:pPr>
      <w:r>
        <w:t xml:space="preserve">Im Amtslokal des Notariates </w:t>
      </w:r>
      <w:r w:rsidR="001938A2">
        <w:fldChar w:fldCharType="begin">
          <w:ffData>
            <w:name w:val="Text2"/>
            <w:enabled/>
            <w:calcOnExit w:val="0"/>
            <w:textInput/>
          </w:ffData>
        </w:fldChar>
      </w:r>
      <w:r w:rsidR="001938A2">
        <w:instrText xml:space="preserve"> FORMTEXT </w:instrText>
      </w:r>
      <w:r w:rsidR="001938A2">
        <w:fldChar w:fldCharType="separate"/>
      </w:r>
      <w:r w:rsidR="001938A2">
        <w:rPr>
          <w:noProof/>
        </w:rPr>
        <w:t> </w:t>
      </w:r>
      <w:r w:rsidR="001938A2">
        <w:rPr>
          <w:noProof/>
        </w:rPr>
        <w:t> </w:t>
      </w:r>
      <w:r w:rsidR="001938A2">
        <w:rPr>
          <w:noProof/>
        </w:rPr>
        <w:t> </w:t>
      </w:r>
      <w:r w:rsidR="001938A2">
        <w:rPr>
          <w:noProof/>
        </w:rPr>
        <w:t> </w:t>
      </w:r>
      <w:r w:rsidR="001938A2">
        <w:rPr>
          <w:noProof/>
        </w:rPr>
        <w:t> </w:t>
      </w:r>
      <w:r w:rsidR="001938A2">
        <w:fldChar w:fldCharType="end"/>
      </w:r>
      <w:r w:rsidR="001938A2">
        <w:t xml:space="preserve"> </w:t>
      </w:r>
      <w:r>
        <w:t>hat</w:t>
      </w:r>
      <w:r w:rsidR="00DE27A7">
        <w:t xml:space="preserve"> heute</w:t>
      </w:r>
      <w:r>
        <w:t xml:space="preserve"> eine ausserordentliche Generalversammlung der oben erwähnten Gesellschaft stattgefunden. Über deren Beschlüsse errichtet die unterzeichnende Urkundsperson nach den Bestimmungen des Fusionsgesetzes (FusG) bzw. des Schweizerischen Obligationenrechtes (OR) diese öffentliche Urkunde.</w:t>
      </w:r>
    </w:p>
    <w:p w:rsidR="004C1F2F" w:rsidRDefault="004C1F2F">
      <w:r>
        <w:br w:type="page"/>
      </w:r>
    </w:p>
    <w:p w:rsidR="00757DC1" w:rsidRDefault="00757DC1" w:rsidP="00C121D4">
      <w:pPr>
        <w:spacing w:before="1200" w:after="480"/>
        <w:jc w:val="center"/>
      </w:pPr>
      <w:r>
        <w:lastRenderedPageBreak/>
        <w:t>I.</w:t>
      </w:r>
    </w:p>
    <w:p w:rsidR="00757DC1" w:rsidRDefault="00C121D4" w:rsidP="00C121D4">
      <w:pPr>
        <w:spacing w:after="480"/>
        <w:jc w:val="both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757DC1">
        <w:t xml:space="preserve"> eröffnet die Versammlung und übernimmt den Vorsitz. Als Protokollführer und Stimmenzähler amtet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757DC1">
        <w:t>.</w:t>
      </w:r>
    </w:p>
    <w:p w:rsidR="001D4F62" w:rsidRDefault="001D4F62" w:rsidP="001D4F62">
      <w:pPr>
        <w:spacing w:after="240"/>
        <w:jc w:val="both"/>
        <w:rPr>
          <w:rFonts w:cs="Arial"/>
          <w:szCs w:val="22"/>
        </w:rPr>
      </w:pPr>
      <w:r>
        <w:rPr>
          <w:rFonts w:cs="Arial"/>
          <w:szCs w:val="22"/>
        </w:rPr>
        <w:t>Der Vorsitzende stellt fest:</w:t>
      </w:r>
    </w:p>
    <w:p w:rsidR="001D4F62" w:rsidRPr="00C7459F" w:rsidRDefault="001D4F62" w:rsidP="001D4F62">
      <w:pPr>
        <w:numPr>
          <w:ilvl w:val="0"/>
          <w:numId w:val="19"/>
        </w:numPr>
        <w:tabs>
          <w:tab w:val="clear" w:pos="720"/>
          <w:tab w:val="num" w:pos="360"/>
        </w:tabs>
        <w:spacing w:after="240"/>
        <w:ind w:left="360"/>
        <w:jc w:val="both"/>
        <w:rPr>
          <w:rFonts w:cs="Arial"/>
          <w:szCs w:val="22"/>
        </w:rPr>
      </w:pPr>
      <w:r>
        <w:t>die nicht anwesenden Mitglieder der Geschäftsleitung und die nicht anwesenden Mitglieder des Verwaltungsrates haben auf ihr Recht verzichtet, an der Generalversammlung teilzunehmen und letztere Anträge zu stellen;</w:t>
      </w:r>
    </w:p>
    <w:p w:rsidR="001D4F62" w:rsidRDefault="00AE3442" w:rsidP="001D4F62">
      <w:pPr>
        <w:numPr>
          <w:ilvl w:val="0"/>
          <w:numId w:val="19"/>
        </w:numPr>
        <w:tabs>
          <w:tab w:val="clear" w:pos="720"/>
          <w:tab w:val="num" w:pos="360"/>
        </w:tabs>
        <w:spacing w:after="240"/>
        <w:ind w:left="360"/>
        <w:jc w:val="both"/>
        <w:rPr>
          <w:rFonts w:cs="Arial"/>
          <w:szCs w:val="22"/>
        </w:rPr>
      </w:pPr>
      <w:r>
        <w:rPr>
          <w:rFonts w:cs="Arial"/>
          <w:szCs w:val="22"/>
        </w:rPr>
        <w:t>weder Organstimmrechtsvertreter noch unabhängige Stimmrechtsvertreter im Sinne von Art. 689d und 689c OR oder Depotvertreter im Sinne von Art. 689e OR üben Mitwirkungsrechte aus</w:t>
      </w:r>
      <w:r w:rsidR="001D4F62">
        <w:rPr>
          <w:rFonts w:cs="Arial"/>
          <w:szCs w:val="22"/>
        </w:rPr>
        <w:t>;</w:t>
      </w:r>
    </w:p>
    <w:p w:rsidR="001D4F62" w:rsidRDefault="001D4F62" w:rsidP="001D4F62">
      <w:pPr>
        <w:numPr>
          <w:ilvl w:val="0"/>
          <w:numId w:val="19"/>
        </w:numPr>
        <w:tabs>
          <w:tab w:val="clear" w:pos="720"/>
          <w:tab w:val="num" w:pos="360"/>
          <w:tab w:val="left" w:pos="638"/>
        </w:tabs>
        <w:spacing w:after="240"/>
        <w:ind w:left="36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das gesamte Aktienkapital der Gesellschaft von CHF </w:t>
      </w:r>
      <w:r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cs="Arial"/>
          <w:bCs/>
          <w:spacing w:val="6"/>
          <w:szCs w:val="22"/>
        </w:rPr>
        <w:instrText xml:space="preserve"> FORMTEXT </w:instrText>
      </w:r>
      <w:r>
        <w:rPr>
          <w:rFonts w:cs="Arial"/>
          <w:bCs/>
          <w:spacing w:val="6"/>
          <w:szCs w:val="22"/>
        </w:rPr>
      </w:r>
      <w:r>
        <w:rPr>
          <w:rFonts w:cs="Arial"/>
          <w:bCs/>
          <w:spacing w:val="6"/>
          <w:szCs w:val="22"/>
        </w:rPr>
        <w:fldChar w:fldCharType="separate"/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spacing w:val="6"/>
          <w:szCs w:val="22"/>
        </w:rPr>
        <w:fldChar w:fldCharType="end"/>
      </w:r>
      <w:r>
        <w:rPr>
          <w:rFonts w:cs="Arial"/>
          <w:szCs w:val="22"/>
        </w:rPr>
        <w:t xml:space="preserve"> ist vertreten;</w:t>
      </w:r>
    </w:p>
    <w:p w:rsidR="001D4F62" w:rsidRDefault="001D4F62" w:rsidP="001D4F62">
      <w:pPr>
        <w:numPr>
          <w:ilvl w:val="0"/>
          <w:numId w:val="19"/>
        </w:numPr>
        <w:tabs>
          <w:tab w:val="clear" w:pos="720"/>
          <w:tab w:val="num" w:pos="360"/>
          <w:tab w:val="left" w:pos="638"/>
        </w:tabs>
        <w:spacing w:after="240"/>
        <w:ind w:left="360"/>
        <w:jc w:val="both"/>
        <w:rPr>
          <w:rFonts w:cs="Arial"/>
          <w:szCs w:val="22"/>
        </w:rPr>
      </w:pPr>
      <w:r>
        <w:rPr>
          <w:rFonts w:cs="Arial"/>
          <w:szCs w:val="22"/>
        </w:rPr>
        <w:t>die heutige Generalversammlung ist als Universalversammlung im Sinne von Art. 701 OR konstituiert und beschlussfähig.</w:t>
      </w:r>
    </w:p>
    <w:p w:rsidR="00757DC1" w:rsidRDefault="00757DC1" w:rsidP="002C1806">
      <w:pPr>
        <w:spacing w:after="240"/>
        <w:jc w:val="both"/>
      </w:pPr>
      <w:r>
        <w:t>Gegen diese Feststellungen wird kein Widerspruch erhoben.</w:t>
      </w:r>
    </w:p>
    <w:p w:rsidR="00757DC1" w:rsidRPr="00C121D4" w:rsidRDefault="00757DC1" w:rsidP="00C121D4">
      <w:pPr>
        <w:spacing w:before="1200" w:after="480"/>
        <w:jc w:val="center"/>
      </w:pPr>
      <w:r w:rsidRPr="00C121D4">
        <w:t>II.</w:t>
      </w:r>
    </w:p>
    <w:p w:rsidR="00757DC1" w:rsidRDefault="00757DC1" w:rsidP="002C1806">
      <w:pPr>
        <w:spacing w:after="240"/>
        <w:jc w:val="both"/>
      </w:pPr>
      <w:r>
        <w:t>Der Vorsitzende legt folgende Belege vor:</w:t>
      </w:r>
    </w:p>
    <w:p w:rsidR="00757DC1" w:rsidRDefault="00757DC1" w:rsidP="00757DC1">
      <w:pPr>
        <w:widowControl w:val="0"/>
        <w:numPr>
          <w:ilvl w:val="0"/>
          <w:numId w:val="15"/>
        </w:numPr>
        <w:autoSpaceDE w:val="0"/>
        <w:autoSpaceDN w:val="0"/>
        <w:spacing w:after="240"/>
        <w:jc w:val="both"/>
      </w:pPr>
      <w:r>
        <w:t xml:space="preserve">Umwandlungsplan gemäss Art. 59 und 60 FusG vom </w:t>
      </w:r>
      <w:r w:rsidR="00C121D4">
        <w:fldChar w:fldCharType="begin">
          <w:ffData>
            <w:name w:val="Text2"/>
            <w:enabled/>
            <w:calcOnExit w:val="0"/>
            <w:textInput/>
          </w:ffData>
        </w:fldChar>
      </w:r>
      <w:r w:rsidR="00C121D4">
        <w:instrText xml:space="preserve"> FORMTEXT </w:instrText>
      </w:r>
      <w:r w:rsidR="00C121D4">
        <w:fldChar w:fldCharType="separate"/>
      </w:r>
      <w:r w:rsidR="00C121D4">
        <w:rPr>
          <w:noProof/>
        </w:rPr>
        <w:t> </w:t>
      </w:r>
      <w:r w:rsidR="00C121D4">
        <w:rPr>
          <w:noProof/>
        </w:rPr>
        <w:t> </w:t>
      </w:r>
      <w:r w:rsidR="00C121D4">
        <w:rPr>
          <w:noProof/>
        </w:rPr>
        <w:t> </w:t>
      </w:r>
      <w:r w:rsidR="00C121D4">
        <w:rPr>
          <w:noProof/>
        </w:rPr>
        <w:t> </w:t>
      </w:r>
      <w:r w:rsidR="00C121D4">
        <w:rPr>
          <w:noProof/>
        </w:rPr>
        <w:t> </w:t>
      </w:r>
      <w:r w:rsidR="00C121D4">
        <w:fldChar w:fldCharType="end"/>
      </w:r>
      <w:r w:rsidR="00C121D4">
        <w:t xml:space="preserve"> mit Umwandlungsbilanz;</w:t>
      </w:r>
    </w:p>
    <w:p w:rsidR="00757DC1" w:rsidRDefault="00757DC1" w:rsidP="00757DC1">
      <w:pPr>
        <w:widowControl w:val="0"/>
        <w:numPr>
          <w:ilvl w:val="0"/>
          <w:numId w:val="15"/>
        </w:numPr>
        <w:autoSpaceDE w:val="0"/>
        <w:autoSpaceDN w:val="0"/>
        <w:spacing w:after="240"/>
        <w:jc w:val="both"/>
      </w:pPr>
      <w:r>
        <w:t xml:space="preserve">Umwandlungsbericht gemäss Art. 61 FusG vom </w:t>
      </w:r>
      <w:r w:rsidR="00C121D4">
        <w:fldChar w:fldCharType="begin">
          <w:ffData>
            <w:name w:val="Text2"/>
            <w:enabled/>
            <w:calcOnExit w:val="0"/>
            <w:textInput/>
          </w:ffData>
        </w:fldChar>
      </w:r>
      <w:r w:rsidR="00C121D4">
        <w:instrText xml:space="preserve"> FORMTEXT </w:instrText>
      </w:r>
      <w:r w:rsidR="00C121D4">
        <w:fldChar w:fldCharType="separate"/>
      </w:r>
      <w:r w:rsidR="00C121D4">
        <w:rPr>
          <w:noProof/>
        </w:rPr>
        <w:t> </w:t>
      </w:r>
      <w:r w:rsidR="00C121D4">
        <w:rPr>
          <w:noProof/>
        </w:rPr>
        <w:t> </w:t>
      </w:r>
      <w:r w:rsidR="00C121D4">
        <w:rPr>
          <w:noProof/>
        </w:rPr>
        <w:t> </w:t>
      </w:r>
      <w:r w:rsidR="00C121D4">
        <w:rPr>
          <w:noProof/>
        </w:rPr>
        <w:t> </w:t>
      </w:r>
      <w:r w:rsidR="00C121D4">
        <w:rPr>
          <w:noProof/>
        </w:rPr>
        <w:t> </w:t>
      </w:r>
      <w:r w:rsidR="00C121D4">
        <w:fldChar w:fldCharType="end"/>
      </w:r>
      <w:r w:rsidR="00C121D4">
        <w:t>;</w:t>
      </w:r>
    </w:p>
    <w:p w:rsidR="00757DC1" w:rsidRDefault="00757DC1" w:rsidP="00757DC1">
      <w:pPr>
        <w:widowControl w:val="0"/>
        <w:numPr>
          <w:ilvl w:val="0"/>
          <w:numId w:val="15"/>
        </w:numPr>
        <w:autoSpaceDE w:val="0"/>
        <w:autoSpaceDN w:val="0"/>
        <w:spacing w:after="240"/>
        <w:jc w:val="both"/>
      </w:pPr>
      <w:r>
        <w:t xml:space="preserve">Prüfungsbericht gemäss Art. 62 FusG vom </w:t>
      </w:r>
      <w:r w:rsidR="00C121D4">
        <w:fldChar w:fldCharType="begin">
          <w:ffData>
            <w:name w:val="Text2"/>
            <w:enabled/>
            <w:calcOnExit w:val="0"/>
            <w:textInput/>
          </w:ffData>
        </w:fldChar>
      </w:r>
      <w:r w:rsidR="00C121D4">
        <w:instrText xml:space="preserve"> FORMTEXT </w:instrText>
      </w:r>
      <w:r w:rsidR="00C121D4">
        <w:fldChar w:fldCharType="separate"/>
      </w:r>
      <w:r w:rsidR="00C121D4">
        <w:rPr>
          <w:noProof/>
        </w:rPr>
        <w:t> </w:t>
      </w:r>
      <w:r w:rsidR="00C121D4">
        <w:rPr>
          <w:noProof/>
        </w:rPr>
        <w:t> </w:t>
      </w:r>
      <w:r w:rsidR="00C121D4">
        <w:rPr>
          <w:noProof/>
        </w:rPr>
        <w:t> </w:t>
      </w:r>
      <w:r w:rsidR="00C121D4">
        <w:rPr>
          <w:noProof/>
        </w:rPr>
        <w:t> </w:t>
      </w:r>
      <w:r w:rsidR="00C121D4">
        <w:rPr>
          <w:noProof/>
        </w:rPr>
        <w:t> </w:t>
      </w:r>
      <w:r w:rsidR="00C121D4">
        <w:fldChar w:fldCharType="end"/>
      </w:r>
      <w:r>
        <w:t xml:space="preserve"> des </w:t>
      </w:r>
      <w:r w:rsidR="00C121D4">
        <w:t xml:space="preserve">zugelassenen Revisionsexperten </w:t>
      </w:r>
      <w:r w:rsidR="00C121D4">
        <w:fldChar w:fldCharType="begin">
          <w:ffData>
            <w:name w:val="Text2"/>
            <w:enabled/>
            <w:calcOnExit w:val="0"/>
            <w:textInput/>
          </w:ffData>
        </w:fldChar>
      </w:r>
      <w:r w:rsidR="00C121D4">
        <w:instrText xml:space="preserve"> FORMTEXT </w:instrText>
      </w:r>
      <w:r w:rsidR="00C121D4">
        <w:fldChar w:fldCharType="separate"/>
      </w:r>
      <w:r w:rsidR="00C121D4">
        <w:rPr>
          <w:noProof/>
        </w:rPr>
        <w:t> </w:t>
      </w:r>
      <w:r w:rsidR="00C121D4">
        <w:rPr>
          <w:noProof/>
        </w:rPr>
        <w:t> </w:t>
      </w:r>
      <w:r w:rsidR="00C121D4">
        <w:rPr>
          <w:noProof/>
        </w:rPr>
        <w:t> </w:t>
      </w:r>
      <w:r w:rsidR="00C121D4">
        <w:rPr>
          <w:noProof/>
        </w:rPr>
        <w:t> </w:t>
      </w:r>
      <w:r w:rsidR="00C121D4">
        <w:rPr>
          <w:noProof/>
        </w:rPr>
        <w:t> </w:t>
      </w:r>
      <w:r w:rsidR="00C121D4">
        <w:fldChar w:fldCharType="end"/>
      </w:r>
      <w:r w:rsidR="00C121D4">
        <w:t>;</w:t>
      </w:r>
    </w:p>
    <w:p w:rsidR="00757DC1" w:rsidRDefault="00757DC1" w:rsidP="00757DC1">
      <w:pPr>
        <w:widowControl w:val="0"/>
        <w:numPr>
          <w:ilvl w:val="0"/>
          <w:numId w:val="15"/>
        </w:numPr>
        <w:autoSpaceDE w:val="0"/>
        <w:autoSpaceDN w:val="0"/>
        <w:spacing w:after="240"/>
        <w:jc w:val="both"/>
      </w:pPr>
      <w:r>
        <w:t>Statutenentwurf</w:t>
      </w:r>
      <w:r w:rsidR="00C121D4">
        <w:t xml:space="preserve"> der umgewandelten Gesellschaft;</w:t>
      </w:r>
    </w:p>
    <w:p w:rsidR="00757DC1" w:rsidRPr="00C121D4" w:rsidRDefault="00757DC1" w:rsidP="00C121D4">
      <w:pPr>
        <w:spacing w:after="240"/>
        <w:jc w:val="both"/>
        <w:rPr>
          <w:rFonts w:cs="Arial"/>
          <w:i/>
          <w:iCs/>
          <w:szCs w:val="22"/>
        </w:rPr>
      </w:pPr>
      <w:r w:rsidRPr="00C121D4">
        <w:rPr>
          <w:rFonts w:cs="Arial"/>
          <w:i/>
          <w:iCs/>
          <w:szCs w:val="22"/>
        </w:rPr>
        <w:t>[Variante für kleine und mittlere Unterneh</w:t>
      </w:r>
      <w:r w:rsidR="00C121D4">
        <w:rPr>
          <w:rFonts w:cs="Arial"/>
          <w:i/>
          <w:iCs/>
          <w:szCs w:val="22"/>
        </w:rPr>
        <w:t>men]</w:t>
      </w:r>
    </w:p>
    <w:p w:rsidR="00757DC1" w:rsidRDefault="00757DC1" w:rsidP="00757DC1">
      <w:pPr>
        <w:widowControl w:val="0"/>
        <w:numPr>
          <w:ilvl w:val="0"/>
          <w:numId w:val="16"/>
        </w:numPr>
        <w:autoSpaceDE w:val="0"/>
        <w:autoSpaceDN w:val="0"/>
        <w:spacing w:after="240"/>
        <w:jc w:val="both"/>
      </w:pPr>
      <w:r>
        <w:t>Erklärung des Verwaltungsrat</w:t>
      </w:r>
      <w:r w:rsidR="00A6072C">
        <w:t>e</w:t>
      </w:r>
      <w:r>
        <w:t>s der umzuwandelnden Gesellschaft, in welcher nachgewiesen wird, dass</w:t>
      </w:r>
    </w:p>
    <w:p w:rsidR="00757DC1" w:rsidRDefault="00757DC1" w:rsidP="00AD5091">
      <w:pPr>
        <w:widowControl w:val="0"/>
        <w:numPr>
          <w:ilvl w:val="1"/>
          <w:numId w:val="22"/>
        </w:numPr>
        <w:tabs>
          <w:tab w:val="clear" w:pos="1080"/>
          <w:tab w:val="num" w:pos="709"/>
        </w:tabs>
        <w:autoSpaceDE w:val="0"/>
        <w:autoSpaceDN w:val="0"/>
        <w:spacing w:after="240"/>
        <w:ind w:left="709"/>
        <w:jc w:val="both"/>
      </w:pPr>
      <w:r>
        <w:t xml:space="preserve">die Gesellschaft als kleines und mittleres Unternehmen die Anforderungen nach Art. 2 </w:t>
      </w:r>
      <w:r w:rsidR="001D4F62">
        <w:t xml:space="preserve">lit. </w:t>
      </w:r>
      <w:r>
        <w:t>e FusG erfüllt und</w:t>
      </w:r>
    </w:p>
    <w:p w:rsidR="00757DC1" w:rsidRDefault="00757DC1" w:rsidP="00AD5091">
      <w:pPr>
        <w:widowControl w:val="0"/>
        <w:numPr>
          <w:ilvl w:val="1"/>
          <w:numId w:val="22"/>
        </w:numPr>
        <w:tabs>
          <w:tab w:val="clear" w:pos="1080"/>
          <w:tab w:val="num" w:pos="709"/>
        </w:tabs>
        <w:autoSpaceDE w:val="0"/>
        <w:autoSpaceDN w:val="0"/>
        <w:spacing w:after="240"/>
        <w:ind w:left="709"/>
        <w:jc w:val="both"/>
      </w:pPr>
      <w:r>
        <w:t>sämtliche Aktionäre gestützt auf Art. 61 Abs. 2</w:t>
      </w:r>
      <w:r w:rsidR="00B82FCF">
        <w:t>,</w:t>
      </w:r>
      <w:r>
        <w:t xml:space="preserve"> Art. 62 Abs. 2</w:t>
      </w:r>
      <w:r w:rsidR="00C121D4">
        <w:t xml:space="preserve"> und Art. </w:t>
      </w:r>
      <w:r w:rsidR="00B82FCF">
        <w:t>63 Abs. 2</w:t>
      </w:r>
      <w:r>
        <w:t xml:space="preserve"> FusG auf die Erstellung des Umwandlungsberichts</w:t>
      </w:r>
      <w:r w:rsidR="00B82FCF">
        <w:t>, auf die Umwandlungsprüfung</w:t>
      </w:r>
      <w:r>
        <w:t xml:space="preserve"> und auf </w:t>
      </w:r>
      <w:r w:rsidR="00B82FCF">
        <w:t>das Einsichtsverfahren</w:t>
      </w:r>
      <w:r w:rsidR="00C121D4">
        <w:t xml:space="preserve"> verzichtet </w:t>
      </w:r>
      <w:r w:rsidR="00C121D4">
        <w:lastRenderedPageBreak/>
        <w:t>haben;</w:t>
      </w:r>
    </w:p>
    <w:p w:rsidR="00757DC1" w:rsidRDefault="00757DC1" w:rsidP="00757DC1">
      <w:pPr>
        <w:widowControl w:val="0"/>
        <w:numPr>
          <w:ilvl w:val="0"/>
          <w:numId w:val="16"/>
        </w:numPr>
        <w:autoSpaceDE w:val="0"/>
        <w:autoSpaceDN w:val="0"/>
        <w:spacing w:after="240"/>
        <w:jc w:val="both"/>
      </w:pPr>
      <w:r>
        <w:t xml:space="preserve">Gründungsbericht in Analogie zu Art. </w:t>
      </w:r>
      <w:r w:rsidR="00C121D4">
        <w:t xml:space="preserve">777c Abs. 2 OR i.V.m. Art. </w:t>
      </w:r>
      <w:r>
        <w:t xml:space="preserve">635 </w:t>
      </w:r>
      <w:r w:rsidR="00C121D4">
        <w:t xml:space="preserve">OR </w:t>
      </w:r>
      <w:r>
        <w:t xml:space="preserve">vom </w:t>
      </w:r>
      <w:r w:rsidR="00C121D4">
        <w:fldChar w:fldCharType="begin">
          <w:ffData>
            <w:name w:val="Text2"/>
            <w:enabled/>
            <w:calcOnExit w:val="0"/>
            <w:textInput/>
          </w:ffData>
        </w:fldChar>
      </w:r>
      <w:r w:rsidR="00C121D4">
        <w:instrText xml:space="preserve"> FORMTEXT </w:instrText>
      </w:r>
      <w:r w:rsidR="00C121D4">
        <w:fldChar w:fldCharType="separate"/>
      </w:r>
      <w:r w:rsidR="00C121D4">
        <w:rPr>
          <w:noProof/>
        </w:rPr>
        <w:t> </w:t>
      </w:r>
      <w:r w:rsidR="00C121D4">
        <w:rPr>
          <w:noProof/>
        </w:rPr>
        <w:t> </w:t>
      </w:r>
      <w:r w:rsidR="00C121D4">
        <w:rPr>
          <w:noProof/>
        </w:rPr>
        <w:t> </w:t>
      </w:r>
      <w:r w:rsidR="00C121D4">
        <w:rPr>
          <w:noProof/>
        </w:rPr>
        <w:t> </w:t>
      </w:r>
      <w:r w:rsidR="00C121D4">
        <w:rPr>
          <w:noProof/>
        </w:rPr>
        <w:t> </w:t>
      </w:r>
      <w:r w:rsidR="00C121D4">
        <w:fldChar w:fldCharType="end"/>
      </w:r>
      <w:r w:rsidR="00C121D4">
        <w:t>;</w:t>
      </w:r>
    </w:p>
    <w:p w:rsidR="00757DC1" w:rsidRDefault="00757DC1" w:rsidP="00024471">
      <w:pPr>
        <w:widowControl w:val="0"/>
        <w:numPr>
          <w:ilvl w:val="0"/>
          <w:numId w:val="16"/>
        </w:numPr>
        <w:autoSpaceDE w:val="0"/>
        <w:autoSpaceDN w:val="0"/>
        <w:ind w:left="357" w:hanging="357"/>
        <w:jc w:val="both"/>
      </w:pPr>
      <w:r>
        <w:t xml:space="preserve">Prüfungsbestätigung in Analogie zu </w:t>
      </w:r>
      <w:r w:rsidR="00024471">
        <w:t xml:space="preserve">Art. 777c Abs. 2 OR i.V.m. </w:t>
      </w:r>
      <w:r>
        <w:t xml:space="preserve">Art. 635a </w:t>
      </w:r>
      <w:r w:rsidR="00024471">
        <w:t>OR</w:t>
      </w:r>
      <w:r>
        <w:t xml:space="preserve"> vom </w:t>
      </w:r>
      <w:r w:rsidR="00C121D4">
        <w:fldChar w:fldCharType="begin">
          <w:ffData>
            <w:name w:val="Text2"/>
            <w:enabled/>
            <w:calcOnExit w:val="0"/>
            <w:textInput/>
          </w:ffData>
        </w:fldChar>
      </w:r>
      <w:r w:rsidR="00C121D4">
        <w:instrText xml:space="preserve"> FORMTEXT </w:instrText>
      </w:r>
      <w:r w:rsidR="00C121D4">
        <w:fldChar w:fldCharType="separate"/>
      </w:r>
      <w:r w:rsidR="00C121D4">
        <w:rPr>
          <w:noProof/>
        </w:rPr>
        <w:t> </w:t>
      </w:r>
      <w:r w:rsidR="00C121D4">
        <w:rPr>
          <w:noProof/>
        </w:rPr>
        <w:t> </w:t>
      </w:r>
      <w:r w:rsidR="00C121D4">
        <w:rPr>
          <w:noProof/>
        </w:rPr>
        <w:t> </w:t>
      </w:r>
      <w:r w:rsidR="00C121D4">
        <w:rPr>
          <w:noProof/>
        </w:rPr>
        <w:t> </w:t>
      </w:r>
      <w:r w:rsidR="00C121D4">
        <w:rPr>
          <w:noProof/>
        </w:rPr>
        <w:t> </w:t>
      </w:r>
      <w:r w:rsidR="00C121D4">
        <w:fldChar w:fldCharType="end"/>
      </w:r>
      <w:r>
        <w:t xml:space="preserve"> des zugelassenen Revisors</w:t>
      </w:r>
      <w:r w:rsidR="00C121D4">
        <w:t xml:space="preserve"> </w:t>
      </w:r>
      <w:r w:rsidR="00C121D4">
        <w:fldChar w:fldCharType="begin">
          <w:ffData>
            <w:name w:val="Text2"/>
            <w:enabled/>
            <w:calcOnExit w:val="0"/>
            <w:textInput/>
          </w:ffData>
        </w:fldChar>
      </w:r>
      <w:r w:rsidR="00C121D4">
        <w:instrText xml:space="preserve"> FORMTEXT </w:instrText>
      </w:r>
      <w:r w:rsidR="00C121D4">
        <w:fldChar w:fldCharType="separate"/>
      </w:r>
      <w:r w:rsidR="00C121D4">
        <w:rPr>
          <w:noProof/>
        </w:rPr>
        <w:t> </w:t>
      </w:r>
      <w:r w:rsidR="00C121D4">
        <w:rPr>
          <w:noProof/>
        </w:rPr>
        <w:t> </w:t>
      </w:r>
      <w:r w:rsidR="00C121D4">
        <w:rPr>
          <w:noProof/>
        </w:rPr>
        <w:t> </w:t>
      </w:r>
      <w:r w:rsidR="00C121D4">
        <w:rPr>
          <w:noProof/>
        </w:rPr>
        <w:t> </w:t>
      </w:r>
      <w:r w:rsidR="00C121D4">
        <w:rPr>
          <w:noProof/>
        </w:rPr>
        <w:t> </w:t>
      </w:r>
      <w:r w:rsidR="00C121D4">
        <w:fldChar w:fldCharType="end"/>
      </w:r>
      <w:r w:rsidR="00B82FCF">
        <w:t>,</w:t>
      </w:r>
      <w:r>
        <w:t xml:space="preserve"> wonach der Gründungsbericht vollständig und richtig ist.</w:t>
      </w:r>
    </w:p>
    <w:p w:rsidR="00757DC1" w:rsidRPr="00C121D4" w:rsidRDefault="00757DC1" w:rsidP="00C121D4">
      <w:pPr>
        <w:spacing w:before="1200" w:after="480"/>
        <w:jc w:val="center"/>
      </w:pPr>
      <w:r w:rsidRPr="00C121D4">
        <w:t>III.</w:t>
      </w:r>
    </w:p>
    <w:p w:rsidR="00757DC1" w:rsidRDefault="00757DC1" w:rsidP="002C1806">
      <w:pPr>
        <w:spacing w:after="240"/>
        <w:jc w:val="both"/>
      </w:pPr>
      <w:r>
        <w:t>Aufgrund dieser Belege beschliesst die Generalversammlung einstimmig:</w:t>
      </w:r>
    </w:p>
    <w:p w:rsidR="00757DC1" w:rsidRDefault="00757DC1" w:rsidP="00757DC1">
      <w:pPr>
        <w:widowControl w:val="0"/>
        <w:numPr>
          <w:ilvl w:val="0"/>
          <w:numId w:val="17"/>
        </w:numPr>
        <w:autoSpaceDE w:val="0"/>
        <w:autoSpaceDN w:val="0"/>
        <w:spacing w:after="240"/>
        <w:jc w:val="both"/>
        <w:rPr>
          <w:rFonts w:cs="Arial"/>
          <w:szCs w:val="22"/>
        </w:rPr>
      </w:pPr>
      <w:r>
        <w:rPr>
          <w:rFonts w:cs="Arial"/>
          <w:szCs w:val="22"/>
        </w:rPr>
        <w:t>Dem vorliegenden Umwandlungsplan wird zugestimmt.</w:t>
      </w:r>
    </w:p>
    <w:p w:rsidR="00757DC1" w:rsidRDefault="00757DC1" w:rsidP="00757DC1">
      <w:pPr>
        <w:widowControl w:val="0"/>
        <w:numPr>
          <w:ilvl w:val="0"/>
          <w:numId w:val="17"/>
        </w:numPr>
        <w:autoSpaceDE w:val="0"/>
        <w:autoSpaceDN w:val="0"/>
        <w:spacing w:after="240" w:line="264" w:lineRule="exact"/>
        <w:ind w:right="72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Die bisherige </w:t>
      </w:r>
      <w:r w:rsidR="001938A2">
        <w:fldChar w:fldCharType="begin">
          <w:ffData>
            <w:name w:val="Text2"/>
            <w:enabled/>
            <w:calcOnExit w:val="0"/>
            <w:textInput/>
          </w:ffData>
        </w:fldChar>
      </w:r>
      <w:r w:rsidR="001938A2">
        <w:instrText xml:space="preserve"> FORMTEXT </w:instrText>
      </w:r>
      <w:r w:rsidR="001938A2">
        <w:fldChar w:fldCharType="separate"/>
      </w:r>
      <w:r w:rsidR="001938A2">
        <w:rPr>
          <w:noProof/>
        </w:rPr>
        <w:t> </w:t>
      </w:r>
      <w:r w:rsidR="001938A2">
        <w:rPr>
          <w:noProof/>
        </w:rPr>
        <w:t> </w:t>
      </w:r>
      <w:r w:rsidR="001938A2">
        <w:rPr>
          <w:noProof/>
        </w:rPr>
        <w:t> </w:t>
      </w:r>
      <w:r w:rsidR="001938A2">
        <w:rPr>
          <w:noProof/>
        </w:rPr>
        <w:t> </w:t>
      </w:r>
      <w:r w:rsidR="001938A2">
        <w:rPr>
          <w:noProof/>
        </w:rPr>
        <w:t> </w:t>
      </w:r>
      <w:r w:rsidR="001938A2">
        <w:fldChar w:fldCharType="end"/>
      </w:r>
      <w:r w:rsidR="001938A2">
        <w:t xml:space="preserve"> </w:t>
      </w:r>
      <w:r>
        <w:rPr>
          <w:rFonts w:cs="Arial"/>
          <w:szCs w:val="22"/>
        </w:rPr>
        <w:t xml:space="preserve">wird gestützt auf Art. 54 Abs. 1 lit. a FusG durch </w:t>
      </w:r>
      <w:r>
        <w:rPr>
          <w:rFonts w:cs="Arial"/>
          <w:spacing w:val="-2"/>
          <w:szCs w:val="22"/>
        </w:rPr>
        <w:t>Rechtsformänderung in eine Gesellschaft mit beschränkter Haftung</w:t>
      </w:r>
      <w:r>
        <w:rPr>
          <w:rFonts w:cs="Arial"/>
          <w:szCs w:val="22"/>
        </w:rPr>
        <w:t xml:space="preserve"> gemäss Art. 772 ff. OR unter der Firma </w:t>
      </w:r>
      <w:r w:rsidR="00DD25C6">
        <w:fldChar w:fldCharType="begin">
          <w:ffData>
            <w:name w:val="Text2"/>
            <w:enabled/>
            <w:calcOnExit w:val="0"/>
            <w:textInput/>
          </w:ffData>
        </w:fldChar>
      </w:r>
      <w:r w:rsidR="00DD25C6">
        <w:instrText xml:space="preserve"> FORMTEXT </w:instrText>
      </w:r>
      <w:r w:rsidR="00DD25C6">
        <w:fldChar w:fldCharType="separate"/>
      </w:r>
      <w:r w:rsidR="00DD25C6">
        <w:rPr>
          <w:noProof/>
        </w:rPr>
        <w:t> </w:t>
      </w:r>
      <w:r w:rsidR="00DD25C6">
        <w:rPr>
          <w:noProof/>
        </w:rPr>
        <w:t> </w:t>
      </w:r>
      <w:r w:rsidR="00DD25C6">
        <w:rPr>
          <w:noProof/>
        </w:rPr>
        <w:t> </w:t>
      </w:r>
      <w:r w:rsidR="00DD25C6">
        <w:rPr>
          <w:noProof/>
        </w:rPr>
        <w:t> </w:t>
      </w:r>
      <w:r w:rsidR="00DD25C6">
        <w:rPr>
          <w:noProof/>
        </w:rPr>
        <w:t> </w:t>
      </w:r>
      <w:r w:rsidR="00DD25C6">
        <w:fldChar w:fldCharType="end"/>
      </w:r>
      <w:r>
        <w:rPr>
          <w:rFonts w:cs="Arial"/>
          <w:iCs/>
          <w:szCs w:val="22"/>
        </w:rPr>
        <w:t xml:space="preserve"> </w:t>
      </w:r>
      <w:r>
        <w:rPr>
          <w:rFonts w:cs="Arial"/>
          <w:szCs w:val="22"/>
        </w:rPr>
        <w:t>umgewandelt.</w:t>
      </w:r>
    </w:p>
    <w:p w:rsidR="00757DC1" w:rsidRDefault="00757DC1" w:rsidP="00757DC1">
      <w:pPr>
        <w:widowControl w:val="0"/>
        <w:numPr>
          <w:ilvl w:val="0"/>
          <w:numId w:val="17"/>
        </w:numPr>
        <w:autoSpaceDE w:val="0"/>
        <w:autoSpaceDN w:val="0"/>
        <w:spacing w:after="240"/>
        <w:jc w:val="both"/>
        <w:rPr>
          <w:rFonts w:cs="Arial"/>
          <w:szCs w:val="22"/>
        </w:rPr>
      </w:pPr>
      <w:r>
        <w:rPr>
          <w:rFonts w:cs="Arial"/>
          <w:szCs w:val="22"/>
        </w:rPr>
        <w:t>In Anwendung der Bestimmungen von Art. 777 ff. OR über die Gründung einer GmbH wird folgendes festgesetzt und bestätigt:</w:t>
      </w:r>
    </w:p>
    <w:p w:rsidR="00757DC1" w:rsidRDefault="00757DC1" w:rsidP="00757DC1">
      <w:pPr>
        <w:widowControl w:val="0"/>
        <w:numPr>
          <w:ilvl w:val="0"/>
          <w:numId w:val="18"/>
        </w:numPr>
        <w:tabs>
          <w:tab w:val="clear" w:pos="1080"/>
          <w:tab w:val="num" w:pos="709"/>
        </w:tabs>
        <w:autoSpaceDE w:val="0"/>
        <w:autoSpaceDN w:val="0"/>
        <w:spacing w:after="240"/>
        <w:ind w:left="709" w:hanging="357"/>
        <w:jc w:val="both"/>
      </w:pPr>
      <w:r>
        <w:t>Der vorliegende Statutenentwurf wird, unter Verzicht auf artikelweise Beratung, als gültige Statuten der umgewandelten Gesellschaft festgelegt. Sie sind Bestandteil dieser Urkunde.</w:t>
      </w:r>
    </w:p>
    <w:p w:rsidR="00757DC1" w:rsidRDefault="00757DC1" w:rsidP="00DD25C6">
      <w:pPr>
        <w:widowControl w:val="0"/>
        <w:numPr>
          <w:ilvl w:val="0"/>
          <w:numId w:val="18"/>
        </w:numPr>
        <w:tabs>
          <w:tab w:val="clear" w:pos="1080"/>
          <w:tab w:val="num" w:pos="709"/>
        </w:tabs>
        <w:autoSpaceDE w:val="0"/>
        <w:autoSpaceDN w:val="0"/>
        <w:spacing w:after="120"/>
        <w:ind w:left="709" w:right="74" w:hanging="357"/>
        <w:jc w:val="both"/>
        <w:rPr>
          <w:rFonts w:cs="Arial"/>
          <w:spacing w:val="-2"/>
          <w:szCs w:val="22"/>
        </w:rPr>
      </w:pPr>
      <w:r>
        <w:t xml:space="preserve">Das Stammkapital beträgt CHF </w:t>
      </w:r>
      <w:r w:rsidR="00DD25C6">
        <w:fldChar w:fldCharType="begin">
          <w:ffData>
            <w:name w:val="Text2"/>
            <w:enabled/>
            <w:calcOnExit w:val="0"/>
            <w:textInput/>
          </w:ffData>
        </w:fldChar>
      </w:r>
      <w:r w:rsidR="00DD25C6">
        <w:instrText xml:space="preserve"> FORMTEXT </w:instrText>
      </w:r>
      <w:r w:rsidR="00DD25C6">
        <w:fldChar w:fldCharType="separate"/>
      </w:r>
      <w:r w:rsidR="00DD25C6">
        <w:rPr>
          <w:noProof/>
        </w:rPr>
        <w:t> </w:t>
      </w:r>
      <w:r w:rsidR="00DD25C6">
        <w:rPr>
          <w:noProof/>
        </w:rPr>
        <w:t> </w:t>
      </w:r>
      <w:r w:rsidR="00DD25C6">
        <w:rPr>
          <w:noProof/>
        </w:rPr>
        <w:t> </w:t>
      </w:r>
      <w:r w:rsidR="00DD25C6">
        <w:rPr>
          <w:noProof/>
        </w:rPr>
        <w:t> </w:t>
      </w:r>
      <w:r w:rsidR="00DD25C6">
        <w:rPr>
          <w:noProof/>
        </w:rPr>
        <w:t> </w:t>
      </w:r>
      <w:r w:rsidR="00DD25C6">
        <w:fldChar w:fldCharType="end"/>
      </w:r>
      <w:r>
        <w:t xml:space="preserve"> und ist eingeteilt in </w:t>
      </w:r>
      <w:r w:rsidR="00DD25C6">
        <w:fldChar w:fldCharType="begin">
          <w:ffData>
            <w:name w:val="Text2"/>
            <w:enabled/>
            <w:calcOnExit w:val="0"/>
            <w:textInput/>
          </w:ffData>
        </w:fldChar>
      </w:r>
      <w:r w:rsidR="00DD25C6">
        <w:instrText xml:space="preserve"> FORMTEXT </w:instrText>
      </w:r>
      <w:r w:rsidR="00DD25C6">
        <w:fldChar w:fldCharType="separate"/>
      </w:r>
      <w:r w:rsidR="00DD25C6">
        <w:rPr>
          <w:noProof/>
        </w:rPr>
        <w:t> </w:t>
      </w:r>
      <w:r w:rsidR="00DD25C6">
        <w:rPr>
          <w:noProof/>
        </w:rPr>
        <w:t> </w:t>
      </w:r>
      <w:r w:rsidR="00DD25C6">
        <w:rPr>
          <w:noProof/>
        </w:rPr>
        <w:t> </w:t>
      </w:r>
      <w:r w:rsidR="00DD25C6">
        <w:rPr>
          <w:noProof/>
        </w:rPr>
        <w:t> </w:t>
      </w:r>
      <w:r w:rsidR="00DD25C6">
        <w:rPr>
          <w:noProof/>
        </w:rPr>
        <w:t> </w:t>
      </w:r>
      <w:r w:rsidR="00DD25C6">
        <w:fldChar w:fldCharType="end"/>
      </w:r>
      <w:r>
        <w:t xml:space="preserve"> volls</w:t>
      </w:r>
      <w:r w:rsidR="00A24CE1">
        <w:t xml:space="preserve">tändig liberierte Stammanteile </w:t>
      </w:r>
      <w:r>
        <w:t xml:space="preserve">zu je CHF </w:t>
      </w:r>
      <w:r w:rsidR="00DD25C6">
        <w:fldChar w:fldCharType="begin">
          <w:ffData>
            <w:name w:val="Text2"/>
            <w:enabled/>
            <w:calcOnExit w:val="0"/>
            <w:textInput/>
          </w:ffData>
        </w:fldChar>
      </w:r>
      <w:r w:rsidR="00DD25C6">
        <w:instrText xml:space="preserve"> FORMTEXT </w:instrText>
      </w:r>
      <w:r w:rsidR="00DD25C6">
        <w:fldChar w:fldCharType="separate"/>
      </w:r>
      <w:r w:rsidR="00DD25C6">
        <w:rPr>
          <w:noProof/>
        </w:rPr>
        <w:t> </w:t>
      </w:r>
      <w:r w:rsidR="00DD25C6">
        <w:rPr>
          <w:noProof/>
        </w:rPr>
        <w:t> </w:t>
      </w:r>
      <w:r w:rsidR="00DD25C6">
        <w:rPr>
          <w:noProof/>
        </w:rPr>
        <w:t> </w:t>
      </w:r>
      <w:r w:rsidR="00DD25C6">
        <w:rPr>
          <w:noProof/>
        </w:rPr>
        <w:t> </w:t>
      </w:r>
      <w:r w:rsidR="00DD25C6">
        <w:rPr>
          <w:noProof/>
        </w:rPr>
        <w:t> </w:t>
      </w:r>
      <w:r w:rsidR="00DD25C6">
        <w:fldChar w:fldCharType="end"/>
      </w:r>
      <w:r w:rsidR="00C76ED5">
        <w:t xml:space="preserve"> und zum Ausgabebetrag von je CHF </w:t>
      </w:r>
      <w:r w:rsidR="00C76ED5">
        <w:fldChar w:fldCharType="begin">
          <w:ffData>
            <w:name w:val="Text4"/>
            <w:enabled/>
            <w:calcOnExit w:val="0"/>
            <w:textInput/>
          </w:ffData>
        </w:fldChar>
      </w:r>
      <w:r w:rsidR="00C76ED5">
        <w:instrText xml:space="preserve"> FORMTEXT </w:instrText>
      </w:r>
      <w:r w:rsidR="00C76ED5">
        <w:fldChar w:fldCharType="separate"/>
      </w:r>
      <w:r w:rsidR="00C76ED5">
        <w:rPr>
          <w:noProof/>
        </w:rPr>
        <w:t> </w:t>
      </w:r>
      <w:r w:rsidR="00C76ED5">
        <w:rPr>
          <w:noProof/>
        </w:rPr>
        <w:t> </w:t>
      </w:r>
      <w:r w:rsidR="00C76ED5">
        <w:rPr>
          <w:noProof/>
        </w:rPr>
        <w:t> </w:t>
      </w:r>
      <w:r w:rsidR="00C76ED5">
        <w:rPr>
          <w:noProof/>
        </w:rPr>
        <w:t> </w:t>
      </w:r>
      <w:r w:rsidR="00C76ED5">
        <w:rPr>
          <w:noProof/>
        </w:rPr>
        <w:t> </w:t>
      </w:r>
      <w:r w:rsidR="00C76ED5">
        <w:fldChar w:fldCharType="end"/>
      </w:r>
      <w:r>
        <w:t>, welche die</w:t>
      </w:r>
      <w:r>
        <w:rPr>
          <w:rFonts w:cs="Arial"/>
          <w:spacing w:val="-2"/>
          <w:szCs w:val="22"/>
        </w:rPr>
        <w:t xml:space="preserve"> Aktionäre gemäss Umwandlungsplan anstelle ihrer bisherigen Beteiligungen wie folgt erhalten:</w:t>
      </w:r>
    </w:p>
    <w:p w:rsidR="00757DC1" w:rsidRDefault="00DD25C6" w:rsidP="00DD25C6">
      <w:pPr>
        <w:widowControl w:val="0"/>
        <w:numPr>
          <w:ilvl w:val="1"/>
          <w:numId w:val="18"/>
        </w:numPr>
        <w:tabs>
          <w:tab w:val="clear" w:pos="1800"/>
          <w:tab w:val="num" w:pos="1050"/>
          <w:tab w:val="num" w:pos="1418"/>
        </w:tabs>
        <w:autoSpaceDE w:val="0"/>
        <w:autoSpaceDN w:val="0"/>
        <w:spacing w:after="120"/>
        <w:ind w:left="1049" w:hanging="357"/>
        <w:jc w:val="both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757DC1">
        <w:t xml:space="preserve"> für seine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757DC1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="00757DC1">
        <w:t xml:space="preserve">Stammanteile zu je CHF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757DC1">
        <w:t>,</w:t>
      </w:r>
    </w:p>
    <w:p w:rsidR="00757DC1" w:rsidRDefault="00DD25C6" w:rsidP="00DD25C6">
      <w:pPr>
        <w:widowControl w:val="0"/>
        <w:numPr>
          <w:ilvl w:val="1"/>
          <w:numId w:val="18"/>
        </w:numPr>
        <w:tabs>
          <w:tab w:val="clear" w:pos="1800"/>
          <w:tab w:val="num" w:pos="1050"/>
          <w:tab w:val="num" w:pos="1418"/>
          <w:tab w:val="num" w:pos="1637"/>
        </w:tabs>
        <w:autoSpaceDE w:val="0"/>
        <w:autoSpaceDN w:val="0"/>
        <w:spacing w:after="120"/>
        <w:ind w:left="1049" w:hanging="357"/>
        <w:jc w:val="both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757DC1">
        <w:t xml:space="preserve"> für seine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757DC1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="00757DC1">
        <w:t xml:space="preserve">Stammanteile zu je CHF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757DC1">
        <w:t>,</w:t>
      </w:r>
    </w:p>
    <w:p w:rsidR="00757DC1" w:rsidRDefault="00757DC1" w:rsidP="002C1806">
      <w:pPr>
        <w:tabs>
          <w:tab w:val="num" w:pos="1418"/>
          <w:tab w:val="num" w:pos="1637"/>
        </w:tabs>
        <w:spacing w:after="240"/>
        <w:ind w:left="690"/>
        <w:jc w:val="both"/>
      </w:pPr>
      <w:r>
        <w:t>womit sämtliche Stammanteile zugeteilt sind.</w:t>
      </w:r>
    </w:p>
    <w:p w:rsidR="002E0A3C" w:rsidRPr="00D10A4D" w:rsidRDefault="002E0A3C" w:rsidP="002E0A3C">
      <w:pPr>
        <w:spacing w:before="240" w:after="120"/>
        <w:ind w:left="709"/>
        <w:jc w:val="both"/>
      </w:pPr>
      <w:r w:rsidRPr="00D10A4D">
        <w:t>Gemäss Statuten bestehen folgende Bestimmungen im Sinne von Art. 777a Abs. 2 OR:</w:t>
      </w:r>
    </w:p>
    <w:p w:rsidR="002E0A3C" w:rsidRPr="00D10A4D" w:rsidRDefault="002E0A3C" w:rsidP="002E0A3C">
      <w:pPr>
        <w:tabs>
          <w:tab w:val="left" w:pos="426"/>
        </w:tabs>
        <w:ind w:left="709"/>
        <w:jc w:val="both"/>
      </w:pPr>
      <w:r w:rsidRPr="00D10A4D">
        <w:t>-</w:t>
      </w:r>
      <w:r w:rsidRPr="00D10A4D">
        <w:tab/>
      </w:r>
      <w:r w:rsidRPr="009C5008"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9C5008">
        <w:rPr>
          <w:rFonts w:cs="Arial"/>
          <w:bCs/>
          <w:spacing w:val="6"/>
          <w:szCs w:val="22"/>
        </w:rPr>
        <w:instrText xml:space="preserve"> FORMTEXT </w:instrText>
      </w:r>
      <w:r w:rsidRPr="009C5008">
        <w:rPr>
          <w:rFonts w:cs="Arial"/>
          <w:bCs/>
          <w:spacing w:val="6"/>
          <w:szCs w:val="22"/>
        </w:rPr>
      </w:r>
      <w:r w:rsidRPr="009C5008">
        <w:rPr>
          <w:rFonts w:cs="Arial"/>
          <w:bCs/>
          <w:spacing w:val="6"/>
          <w:szCs w:val="22"/>
        </w:rPr>
        <w:fldChar w:fldCharType="separate"/>
      </w:r>
      <w:r w:rsidRPr="009C5008">
        <w:rPr>
          <w:rFonts w:cs="Arial"/>
          <w:bCs/>
          <w:noProof/>
          <w:spacing w:val="6"/>
          <w:szCs w:val="22"/>
        </w:rPr>
        <w:t> </w:t>
      </w:r>
      <w:r w:rsidRPr="009C5008">
        <w:rPr>
          <w:rFonts w:cs="Arial"/>
          <w:bCs/>
          <w:noProof/>
          <w:spacing w:val="6"/>
          <w:szCs w:val="22"/>
        </w:rPr>
        <w:t> </w:t>
      </w:r>
      <w:r w:rsidRPr="009C5008">
        <w:rPr>
          <w:rFonts w:cs="Arial"/>
          <w:bCs/>
          <w:noProof/>
          <w:spacing w:val="6"/>
          <w:szCs w:val="22"/>
        </w:rPr>
        <w:t> </w:t>
      </w:r>
      <w:r w:rsidRPr="009C5008">
        <w:rPr>
          <w:rFonts w:cs="Arial"/>
          <w:bCs/>
          <w:noProof/>
          <w:spacing w:val="6"/>
          <w:szCs w:val="22"/>
        </w:rPr>
        <w:t> </w:t>
      </w:r>
      <w:r w:rsidRPr="009C5008">
        <w:rPr>
          <w:rFonts w:cs="Arial"/>
          <w:bCs/>
          <w:noProof/>
          <w:spacing w:val="6"/>
          <w:szCs w:val="22"/>
        </w:rPr>
        <w:t> </w:t>
      </w:r>
      <w:r w:rsidRPr="009C5008">
        <w:rPr>
          <w:rFonts w:cs="Arial"/>
          <w:bCs/>
          <w:spacing w:val="6"/>
          <w:szCs w:val="22"/>
        </w:rPr>
        <w:fldChar w:fldCharType="end"/>
      </w:r>
      <w:r w:rsidRPr="00D10A4D">
        <w:t xml:space="preserve"> (Artikel </w:t>
      </w:r>
      <w:r w:rsidRPr="009C5008"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9C5008">
        <w:rPr>
          <w:rFonts w:cs="Arial"/>
          <w:bCs/>
          <w:spacing w:val="6"/>
          <w:szCs w:val="22"/>
        </w:rPr>
        <w:instrText xml:space="preserve"> FORMTEXT </w:instrText>
      </w:r>
      <w:r w:rsidRPr="009C5008">
        <w:rPr>
          <w:rFonts w:cs="Arial"/>
          <w:bCs/>
          <w:spacing w:val="6"/>
          <w:szCs w:val="22"/>
        </w:rPr>
      </w:r>
      <w:r w:rsidRPr="009C5008">
        <w:rPr>
          <w:rFonts w:cs="Arial"/>
          <w:bCs/>
          <w:spacing w:val="6"/>
          <w:szCs w:val="22"/>
        </w:rPr>
        <w:fldChar w:fldCharType="separate"/>
      </w:r>
      <w:r w:rsidRPr="009C5008">
        <w:rPr>
          <w:rFonts w:cs="Arial"/>
          <w:bCs/>
          <w:noProof/>
          <w:spacing w:val="6"/>
          <w:szCs w:val="22"/>
        </w:rPr>
        <w:t> </w:t>
      </w:r>
      <w:r w:rsidRPr="009C5008">
        <w:rPr>
          <w:rFonts w:cs="Arial"/>
          <w:bCs/>
          <w:noProof/>
          <w:spacing w:val="6"/>
          <w:szCs w:val="22"/>
        </w:rPr>
        <w:t> </w:t>
      </w:r>
      <w:r w:rsidRPr="009C5008">
        <w:rPr>
          <w:rFonts w:cs="Arial"/>
          <w:bCs/>
          <w:noProof/>
          <w:spacing w:val="6"/>
          <w:szCs w:val="22"/>
        </w:rPr>
        <w:t> </w:t>
      </w:r>
      <w:r w:rsidRPr="009C5008">
        <w:rPr>
          <w:rFonts w:cs="Arial"/>
          <w:bCs/>
          <w:noProof/>
          <w:spacing w:val="6"/>
          <w:szCs w:val="22"/>
        </w:rPr>
        <w:t> </w:t>
      </w:r>
      <w:r w:rsidRPr="009C5008">
        <w:rPr>
          <w:rFonts w:cs="Arial"/>
          <w:bCs/>
          <w:noProof/>
          <w:spacing w:val="6"/>
          <w:szCs w:val="22"/>
        </w:rPr>
        <w:t> </w:t>
      </w:r>
      <w:r w:rsidRPr="009C5008">
        <w:rPr>
          <w:rFonts w:cs="Arial"/>
          <w:bCs/>
          <w:spacing w:val="6"/>
          <w:szCs w:val="22"/>
        </w:rPr>
        <w:fldChar w:fldCharType="end"/>
      </w:r>
      <w:r w:rsidRPr="00D10A4D">
        <w:t xml:space="preserve"> der Statuten)</w:t>
      </w:r>
    </w:p>
    <w:p w:rsidR="002E0A3C" w:rsidRPr="00D10A4D" w:rsidRDefault="002E0A3C" w:rsidP="002E0A3C">
      <w:pPr>
        <w:tabs>
          <w:tab w:val="left" w:pos="426"/>
        </w:tabs>
        <w:ind w:left="709"/>
        <w:jc w:val="both"/>
      </w:pPr>
      <w:r w:rsidRPr="00D10A4D">
        <w:t>-</w:t>
      </w:r>
      <w:r w:rsidRPr="00D10A4D">
        <w:tab/>
      </w:r>
      <w:r w:rsidRPr="009C5008"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9C5008">
        <w:rPr>
          <w:rFonts w:cs="Arial"/>
          <w:bCs/>
          <w:spacing w:val="6"/>
          <w:szCs w:val="22"/>
        </w:rPr>
        <w:instrText xml:space="preserve"> FORMTEXT </w:instrText>
      </w:r>
      <w:r w:rsidRPr="009C5008">
        <w:rPr>
          <w:rFonts w:cs="Arial"/>
          <w:bCs/>
          <w:spacing w:val="6"/>
          <w:szCs w:val="22"/>
        </w:rPr>
      </w:r>
      <w:r w:rsidRPr="009C5008">
        <w:rPr>
          <w:rFonts w:cs="Arial"/>
          <w:bCs/>
          <w:spacing w:val="6"/>
          <w:szCs w:val="22"/>
        </w:rPr>
        <w:fldChar w:fldCharType="separate"/>
      </w:r>
      <w:r w:rsidRPr="009C5008">
        <w:rPr>
          <w:rFonts w:cs="Arial"/>
          <w:bCs/>
          <w:noProof/>
          <w:spacing w:val="6"/>
          <w:szCs w:val="22"/>
        </w:rPr>
        <w:t> </w:t>
      </w:r>
      <w:r w:rsidRPr="009C5008">
        <w:rPr>
          <w:rFonts w:cs="Arial"/>
          <w:bCs/>
          <w:noProof/>
          <w:spacing w:val="6"/>
          <w:szCs w:val="22"/>
        </w:rPr>
        <w:t> </w:t>
      </w:r>
      <w:r w:rsidRPr="009C5008">
        <w:rPr>
          <w:rFonts w:cs="Arial"/>
          <w:bCs/>
          <w:noProof/>
          <w:spacing w:val="6"/>
          <w:szCs w:val="22"/>
        </w:rPr>
        <w:t> </w:t>
      </w:r>
      <w:r w:rsidRPr="009C5008">
        <w:rPr>
          <w:rFonts w:cs="Arial"/>
          <w:bCs/>
          <w:noProof/>
          <w:spacing w:val="6"/>
          <w:szCs w:val="22"/>
        </w:rPr>
        <w:t> </w:t>
      </w:r>
      <w:r w:rsidRPr="009C5008">
        <w:rPr>
          <w:rFonts w:cs="Arial"/>
          <w:bCs/>
          <w:noProof/>
          <w:spacing w:val="6"/>
          <w:szCs w:val="22"/>
        </w:rPr>
        <w:t> </w:t>
      </w:r>
      <w:r w:rsidRPr="009C5008">
        <w:rPr>
          <w:rFonts w:cs="Arial"/>
          <w:bCs/>
          <w:spacing w:val="6"/>
          <w:szCs w:val="22"/>
        </w:rPr>
        <w:fldChar w:fldCharType="end"/>
      </w:r>
      <w:r w:rsidRPr="00D10A4D">
        <w:t xml:space="preserve"> (Artikel </w:t>
      </w:r>
      <w:r w:rsidRPr="009C5008"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9C5008">
        <w:rPr>
          <w:rFonts w:cs="Arial"/>
          <w:bCs/>
          <w:spacing w:val="6"/>
          <w:szCs w:val="22"/>
        </w:rPr>
        <w:instrText xml:space="preserve"> FORMTEXT </w:instrText>
      </w:r>
      <w:r w:rsidRPr="009C5008">
        <w:rPr>
          <w:rFonts w:cs="Arial"/>
          <w:bCs/>
          <w:spacing w:val="6"/>
          <w:szCs w:val="22"/>
        </w:rPr>
      </w:r>
      <w:r w:rsidRPr="009C5008">
        <w:rPr>
          <w:rFonts w:cs="Arial"/>
          <w:bCs/>
          <w:spacing w:val="6"/>
          <w:szCs w:val="22"/>
        </w:rPr>
        <w:fldChar w:fldCharType="separate"/>
      </w:r>
      <w:r w:rsidRPr="009C5008">
        <w:rPr>
          <w:rFonts w:cs="Arial"/>
          <w:bCs/>
          <w:noProof/>
          <w:spacing w:val="6"/>
          <w:szCs w:val="22"/>
        </w:rPr>
        <w:t> </w:t>
      </w:r>
      <w:r w:rsidRPr="009C5008">
        <w:rPr>
          <w:rFonts w:cs="Arial"/>
          <w:bCs/>
          <w:noProof/>
          <w:spacing w:val="6"/>
          <w:szCs w:val="22"/>
        </w:rPr>
        <w:t> </w:t>
      </w:r>
      <w:r w:rsidRPr="009C5008">
        <w:rPr>
          <w:rFonts w:cs="Arial"/>
          <w:bCs/>
          <w:noProof/>
          <w:spacing w:val="6"/>
          <w:szCs w:val="22"/>
        </w:rPr>
        <w:t> </w:t>
      </w:r>
      <w:r w:rsidRPr="009C5008">
        <w:rPr>
          <w:rFonts w:cs="Arial"/>
          <w:bCs/>
          <w:noProof/>
          <w:spacing w:val="6"/>
          <w:szCs w:val="22"/>
        </w:rPr>
        <w:t> </w:t>
      </w:r>
      <w:r w:rsidRPr="009C5008">
        <w:rPr>
          <w:rFonts w:cs="Arial"/>
          <w:bCs/>
          <w:noProof/>
          <w:spacing w:val="6"/>
          <w:szCs w:val="22"/>
        </w:rPr>
        <w:t> </w:t>
      </w:r>
      <w:r w:rsidRPr="009C5008">
        <w:rPr>
          <w:rFonts w:cs="Arial"/>
          <w:bCs/>
          <w:spacing w:val="6"/>
          <w:szCs w:val="22"/>
        </w:rPr>
        <w:fldChar w:fldCharType="end"/>
      </w:r>
      <w:r w:rsidRPr="00D10A4D">
        <w:t xml:space="preserve"> der Statuten)</w:t>
      </w:r>
    </w:p>
    <w:p w:rsidR="002E0A3C" w:rsidRPr="00DC272D" w:rsidRDefault="002E0A3C" w:rsidP="002E0A3C">
      <w:pPr>
        <w:spacing w:before="240"/>
        <w:ind w:left="709"/>
        <w:jc w:val="both"/>
        <w:rPr>
          <w:i/>
        </w:rPr>
      </w:pPr>
      <w:r>
        <w:rPr>
          <w:i/>
        </w:rPr>
        <w:t>[Bemerkung: In lit. b</w:t>
      </w:r>
      <w:r w:rsidRPr="006C0D63">
        <w:rPr>
          <w:i/>
        </w:rPr>
        <w:t xml:space="preserve"> muss gegebenenfalls hingewiesen werden auf die </w:t>
      </w:r>
      <w:r>
        <w:rPr>
          <w:i/>
        </w:rPr>
        <w:t>in Art. </w:t>
      </w:r>
      <w:r w:rsidRPr="006C0D63">
        <w:rPr>
          <w:i/>
        </w:rPr>
        <w:t>777a</w:t>
      </w:r>
      <w:r>
        <w:rPr>
          <w:i/>
        </w:rPr>
        <w:t xml:space="preserve"> Abs. 2</w:t>
      </w:r>
      <w:r w:rsidRPr="006C0D63">
        <w:rPr>
          <w:i/>
        </w:rPr>
        <w:t xml:space="preserve"> OR aufg</w:t>
      </w:r>
      <w:r>
        <w:rPr>
          <w:i/>
        </w:rPr>
        <w:t>ezählten statutarischen Bestimmung</w:t>
      </w:r>
      <w:r w:rsidRPr="006C0D63">
        <w:rPr>
          <w:i/>
        </w:rPr>
        <w:t xml:space="preserve">en, wie Nachschusspflichten, Nebenleistungspflichten, Konkurrenzverbote für die Gesellschafter, Vorhand-, Vorkaufs- und </w:t>
      </w:r>
      <w:proofErr w:type="spellStart"/>
      <w:r w:rsidRPr="006C0D63">
        <w:rPr>
          <w:i/>
        </w:rPr>
        <w:t>Kaufsrechte</w:t>
      </w:r>
      <w:proofErr w:type="spellEnd"/>
      <w:r w:rsidRPr="006C0D63">
        <w:rPr>
          <w:i/>
        </w:rPr>
        <w:t xml:space="preserve"> der Gesellschafter oder der Gesellschaft,</w:t>
      </w:r>
      <w:r>
        <w:rPr>
          <w:i/>
        </w:rPr>
        <w:t xml:space="preserve"> sowie </w:t>
      </w:r>
      <w:r w:rsidRPr="006C0D63">
        <w:rPr>
          <w:i/>
        </w:rPr>
        <w:t>Konventio</w:t>
      </w:r>
      <w:r>
        <w:rPr>
          <w:i/>
        </w:rPr>
        <w:t>nal</w:t>
      </w:r>
      <w:r w:rsidRPr="006C0D63">
        <w:rPr>
          <w:i/>
        </w:rPr>
        <w:t>strafe</w:t>
      </w:r>
      <w:r>
        <w:rPr>
          <w:i/>
        </w:rPr>
        <w:t>n</w:t>
      </w:r>
      <w:r w:rsidRPr="006C0D63">
        <w:rPr>
          <w:i/>
        </w:rPr>
        <w:t>.]</w:t>
      </w:r>
    </w:p>
    <w:p w:rsidR="00757DC1" w:rsidRDefault="00757DC1" w:rsidP="002E0A3C">
      <w:pPr>
        <w:widowControl w:val="0"/>
        <w:numPr>
          <w:ilvl w:val="0"/>
          <w:numId w:val="18"/>
        </w:numPr>
        <w:tabs>
          <w:tab w:val="clear" w:pos="1080"/>
          <w:tab w:val="num" w:pos="709"/>
        </w:tabs>
        <w:autoSpaceDE w:val="0"/>
        <w:autoSpaceDN w:val="0"/>
        <w:spacing w:before="240" w:after="240"/>
        <w:ind w:left="709" w:hanging="357"/>
        <w:jc w:val="both"/>
      </w:pPr>
      <w:r>
        <w:t xml:space="preserve">Die auf das Stammkapital geleisteten Einlagen entsprechen dem gesamten Ausgabebetrag und </w:t>
      </w:r>
      <w:r w:rsidR="00A114AF">
        <w:t>die gesetzlichen und statutarischen An</w:t>
      </w:r>
      <w:r w:rsidR="00A114AF">
        <w:lastRenderedPageBreak/>
        <w:t xml:space="preserve">forderungen an die </w:t>
      </w:r>
      <w:r w:rsidR="00144754">
        <w:t xml:space="preserve">Einlagen im Zeitpunkt des Umwandlungsbeschlusses </w:t>
      </w:r>
      <w:r>
        <w:t>sind erfüllt.</w:t>
      </w:r>
    </w:p>
    <w:p w:rsidR="00666B4D" w:rsidRPr="00410DF1" w:rsidRDefault="00666B4D" w:rsidP="00666B4D">
      <w:pPr>
        <w:widowControl w:val="0"/>
        <w:numPr>
          <w:ilvl w:val="0"/>
          <w:numId w:val="18"/>
        </w:numPr>
        <w:tabs>
          <w:tab w:val="clear" w:pos="1080"/>
          <w:tab w:val="num" w:pos="709"/>
          <w:tab w:val="num" w:pos="864"/>
        </w:tabs>
        <w:autoSpaceDE w:val="0"/>
        <w:autoSpaceDN w:val="0"/>
        <w:spacing w:after="240"/>
        <w:ind w:left="709"/>
        <w:jc w:val="both"/>
      </w:pPr>
      <w:r w:rsidRPr="00410DF1">
        <w:t>Es bestehen keine anderen Sacheinlagen, Verrechnungstatbestände oder besonderen Vorteile, als die in den Belegen genannten.</w:t>
      </w:r>
    </w:p>
    <w:p w:rsidR="00757DC1" w:rsidRDefault="00757DC1" w:rsidP="00DD25C6">
      <w:pPr>
        <w:widowControl w:val="0"/>
        <w:numPr>
          <w:ilvl w:val="0"/>
          <w:numId w:val="18"/>
        </w:numPr>
        <w:tabs>
          <w:tab w:val="clear" w:pos="1080"/>
          <w:tab w:val="num" w:pos="709"/>
        </w:tabs>
        <w:autoSpaceDE w:val="0"/>
        <w:autoSpaceDN w:val="0"/>
        <w:spacing w:after="120"/>
        <w:ind w:left="709" w:hanging="357"/>
        <w:jc w:val="both"/>
      </w:pPr>
      <w:r>
        <w:t xml:space="preserve">Als Geschäftsführer wird bestimmt: </w:t>
      </w:r>
      <w:r w:rsidR="00DD25C6">
        <w:fldChar w:fldCharType="begin">
          <w:ffData>
            <w:name w:val="Text2"/>
            <w:enabled/>
            <w:calcOnExit w:val="0"/>
            <w:textInput/>
          </w:ffData>
        </w:fldChar>
      </w:r>
      <w:r w:rsidR="00DD25C6">
        <w:instrText xml:space="preserve"> FORMTEXT </w:instrText>
      </w:r>
      <w:r w:rsidR="00DD25C6">
        <w:fldChar w:fldCharType="separate"/>
      </w:r>
      <w:r w:rsidR="00DD25C6">
        <w:rPr>
          <w:noProof/>
        </w:rPr>
        <w:t> </w:t>
      </w:r>
      <w:r w:rsidR="00DD25C6">
        <w:rPr>
          <w:noProof/>
        </w:rPr>
        <w:t> </w:t>
      </w:r>
      <w:r w:rsidR="00DD25C6">
        <w:rPr>
          <w:noProof/>
        </w:rPr>
        <w:t> </w:t>
      </w:r>
      <w:r w:rsidR="00DD25C6">
        <w:rPr>
          <w:noProof/>
        </w:rPr>
        <w:t> </w:t>
      </w:r>
      <w:r w:rsidR="00DD25C6">
        <w:rPr>
          <w:noProof/>
        </w:rPr>
        <w:t> </w:t>
      </w:r>
      <w:r w:rsidR="00DD25C6">
        <w:fldChar w:fldCharType="end"/>
      </w:r>
      <w:r>
        <w:t>.</w:t>
      </w:r>
    </w:p>
    <w:p w:rsidR="00757DC1" w:rsidRPr="0086756E" w:rsidRDefault="00757DC1" w:rsidP="002C1806">
      <w:pPr>
        <w:spacing w:after="240"/>
        <w:ind w:left="709"/>
        <w:jc w:val="both"/>
      </w:pPr>
      <w:r w:rsidRPr="0086756E">
        <w:t>Demnach besteht die Ge</w:t>
      </w:r>
      <w:r w:rsidR="00666B4D">
        <w:t>schäftsführung aus den in lit. e</w:t>
      </w:r>
      <w:r w:rsidRPr="0086756E">
        <w:t xml:space="preserve"> genannten Personen.</w:t>
      </w:r>
    </w:p>
    <w:p w:rsidR="00757DC1" w:rsidRDefault="00757DC1" w:rsidP="00DD25C6">
      <w:pPr>
        <w:widowControl w:val="0"/>
        <w:numPr>
          <w:ilvl w:val="0"/>
          <w:numId w:val="18"/>
        </w:numPr>
        <w:tabs>
          <w:tab w:val="clear" w:pos="1080"/>
          <w:tab w:val="num" w:pos="709"/>
        </w:tabs>
        <w:autoSpaceDE w:val="0"/>
        <w:autoSpaceDN w:val="0"/>
        <w:spacing w:after="120"/>
        <w:ind w:left="709" w:hanging="357"/>
        <w:jc w:val="both"/>
      </w:pPr>
      <w:r w:rsidRPr="0086756E">
        <w:t>Als</w:t>
      </w:r>
      <w:r w:rsidR="00DD25C6">
        <w:t xml:space="preserve"> Revisionsstelle wird bestimmt:</w:t>
      </w:r>
    </w:p>
    <w:p w:rsidR="00DD25C6" w:rsidRDefault="00DD25C6" w:rsidP="00DD25C6">
      <w:pPr>
        <w:widowControl w:val="0"/>
        <w:autoSpaceDE w:val="0"/>
        <w:autoSpaceDN w:val="0"/>
        <w:spacing w:after="120"/>
        <w:ind w:left="709"/>
        <w:jc w:val="both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A114AF" w:rsidRDefault="00A114AF" w:rsidP="00DD25C6">
      <w:pPr>
        <w:tabs>
          <w:tab w:val="num" w:pos="709"/>
        </w:tabs>
        <w:spacing w:after="240"/>
        <w:ind w:left="709"/>
        <w:jc w:val="both"/>
      </w:pPr>
      <w:r>
        <w:t>Deren Annahmeerklärung liegt vor.</w:t>
      </w:r>
    </w:p>
    <w:p w:rsidR="00A114AF" w:rsidRPr="00A114AF" w:rsidRDefault="00A114AF" w:rsidP="00A114AF">
      <w:pPr>
        <w:ind w:left="709"/>
        <w:jc w:val="both"/>
        <w:rPr>
          <w:rFonts w:cs="Arial"/>
          <w:i/>
          <w:szCs w:val="22"/>
        </w:rPr>
      </w:pPr>
      <w:r w:rsidRPr="00A114AF">
        <w:rPr>
          <w:rFonts w:cs="Arial"/>
          <w:i/>
          <w:szCs w:val="22"/>
        </w:rPr>
        <w:t>[Bemerkung: Gegebenenfalls Revisionsstelle weglassen und durch folgenden Text ersetzen:</w:t>
      </w:r>
    </w:p>
    <w:p w:rsidR="00A114AF" w:rsidRDefault="00D6074C" w:rsidP="00A114AF">
      <w:pPr>
        <w:ind w:left="709"/>
        <w:jc w:val="both"/>
        <w:rPr>
          <w:rFonts w:cs="Arial"/>
          <w:szCs w:val="22"/>
        </w:rPr>
      </w:pPr>
      <w:r>
        <w:rPr>
          <w:rFonts w:cs="Arial"/>
          <w:szCs w:val="22"/>
        </w:rPr>
        <w:t>Sämtliche Aktionäre erklären, auf die eingeschränkte Revision und damit auf die Wahl einer Revisionsstelle zu verzichten, weil die umzuwandelnde Gesellschaft nicht mehr als zehn Vollzeitstellen</w:t>
      </w:r>
      <w:r w:rsidR="00B37B27">
        <w:rPr>
          <w:rFonts w:cs="Arial"/>
          <w:szCs w:val="22"/>
        </w:rPr>
        <w:t xml:space="preserve"> im Jahresdurchschnitt</w:t>
      </w:r>
      <w:r>
        <w:rPr>
          <w:rFonts w:cs="Arial"/>
          <w:szCs w:val="22"/>
        </w:rPr>
        <w:t xml:space="preserve"> hat und die Voraussetzungen für die Pflicht zur ordentlichen Revision nicht erfüllt.]</w:t>
      </w:r>
    </w:p>
    <w:p w:rsidR="00757DC1" w:rsidRDefault="00757DC1" w:rsidP="00DD25C6">
      <w:pPr>
        <w:widowControl w:val="0"/>
        <w:numPr>
          <w:ilvl w:val="0"/>
          <w:numId w:val="18"/>
        </w:numPr>
        <w:tabs>
          <w:tab w:val="clear" w:pos="1080"/>
          <w:tab w:val="num" w:pos="709"/>
        </w:tabs>
        <w:autoSpaceDE w:val="0"/>
        <w:autoSpaceDN w:val="0"/>
        <w:spacing w:before="240" w:after="240"/>
        <w:ind w:left="709" w:hanging="357"/>
        <w:jc w:val="both"/>
      </w:pPr>
      <w:r w:rsidRPr="0086756E">
        <w:t xml:space="preserve">Das Domizil befindet sich </w:t>
      </w:r>
      <w:r w:rsidR="00D6074C">
        <w:fldChar w:fldCharType="begin">
          <w:ffData>
            <w:name w:val="Text2"/>
            <w:enabled/>
            <w:calcOnExit w:val="0"/>
            <w:textInput/>
          </w:ffData>
        </w:fldChar>
      </w:r>
      <w:r w:rsidR="00D6074C">
        <w:instrText xml:space="preserve"> FORMTEXT </w:instrText>
      </w:r>
      <w:r w:rsidR="00D6074C">
        <w:fldChar w:fldCharType="separate"/>
      </w:r>
      <w:r w:rsidR="00D6074C">
        <w:rPr>
          <w:noProof/>
        </w:rPr>
        <w:t> </w:t>
      </w:r>
      <w:r w:rsidR="00D6074C">
        <w:rPr>
          <w:noProof/>
        </w:rPr>
        <w:t> </w:t>
      </w:r>
      <w:r w:rsidR="00D6074C">
        <w:rPr>
          <w:noProof/>
        </w:rPr>
        <w:t> </w:t>
      </w:r>
      <w:r w:rsidR="00D6074C">
        <w:rPr>
          <w:noProof/>
        </w:rPr>
        <w:t> </w:t>
      </w:r>
      <w:r w:rsidR="00D6074C">
        <w:rPr>
          <w:noProof/>
        </w:rPr>
        <w:t> </w:t>
      </w:r>
      <w:r w:rsidR="00D6074C">
        <w:fldChar w:fldCharType="end"/>
      </w:r>
      <w:r>
        <w:t>.</w:t>
      </w:r>
    </w:p>
    <w:p w:rsidR="00757DC1" w:rsidRPr="00C121D4" w:rsidRDefault="00757DC1" w:rsidP="00C121D4">
      <w:pPr>
        <w:spacing w:before="1200" w:after="480"/>
        <w:jc w:val="center"/>
      </w:pPr>
      <w:r w:rsidRPr="00C121D4">
        <w:t>IV.</w:t>
      </w:r>
    </w:p>
    <w:p w:rsidR="00757DC1" w:rsidRDefault="00757DC1">
      <w:pPr>
        <w:spacing w:after="240"/>
        <w:jc w:val="both"/>
      </w:pPr>
      <w:r w:rsidRPr="0086756E">
        <w:t xml:space="preserve">Die </w:t>
      </w:r>
      <w:r w:rsidR="000C7DB2">
        <w:t>Geschäftsführer</w:t>
      </w:r>
      <w:r>
        <w:t xml:space="preserve"> </w:t>
      </w:r>
      <w:r w:rsidRPr="0086756E">
        <w:t xml:space="preserve">der </w:t>
      </w:r>
      <w:r>
        <w:t>umzuwandelnden Gesellschaft müssen dem Handelsregisteramt diese Umwandlung zur Eintragung anmelden.</w:t>
      </w:r>
    </w:p>
    <w:p w:rsidR="00757DC1" w:rsidRPr="00C121D4" w:rsidRDefault="00757DC1" w:rsidP="00C121D4">
      <w:pPr>
        <w:spacing w:before="1200" w:after="480"/>
        <w:jc w:val="center"/>
      </w:pPr>
      <w:r w:rsidRPr="00C121D4">
        <w:t>V.</w:t>
      </w:r>
    </w:p>
    <w:p w:rsidR="00757DC1" w:rsidRDefault="00757DC1">
      <w:pPr>
        <w:spacing w:after="240"/>
        <w:jc w:val="both"/>
      </w:pPr>
      <w:r>
        <w:t>Die unterzeichnende Urkundsperson bestätigt im Sinne von Art. 777b Abs. 1 OR, dass ihr und der Generalversammlung alle in dieser Urkunde einzeln genannten Belege vorgelegen haben.</w:t>
      </w:r>
    </w:p>
    <w:p w:rsidR="002E0A3C" w:rsidRDefault="002E0A3C">
      <w:r>
        <w:br w:type="page"/>
      </w:r>
    </w:p>
    <w:p w:rsidR="00C121D4" w:rsidRPr="00370249" w:rsidRDefault="00C121D4" w:rsidP="00C121D4">
      <w:pPr>
        <w:tabs>
          <w:tab w:val="left" w:pos="426"/>
        </w:tabs>
        <w:spacing w:before="1200" w:after="480"/>
        <w:jc w:val="both"/>
      </w:pPr>
      <w:r w:rsidRPr="00370249">
        <w:lastRenderedPageBreak/>
        <w:fldChar w:fldCharType="begin">
          <w:ffData>
            <w:name w:val="Text24"/>
            <w:enabled/>
            <w:calcOnExit w:val="0"/>
            <w:textInput/>
          </w:ffData>
        </w:fldChar>
      </w:r>
      <w:r w:rsidRPr="00370249">
        <w:instrText xml:space="preserve"> FORMTEXT </w:instrText>
      </w:r>
      <w:r w:rsidRPr="00370249">
        <w:fldChar w:fldCharType="separate"/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fldChar w:fldCharType="end"/>
      </w:r>
      <w:r w:rsidRPr="00370249">
        <w:t xml:space="preserve">, </w:t>
      </w:r>
      <w:r w:rsidRPr="00370249">
        <w:fldChar w:fldCharType="begin">
          <w:ffData>
            <w:name w:val="Text25"/>
            <w:enabled/>
            <w:calcOnExit w:val="0"/>
            <w:textInput/>
          </w:ffData>
        </w:fldChar>
      </w:r>
      <w:r w:rsidRPr="00370249">
        <w:instrText xml:space="preserve"> FORMTEXT </w:instrText>
      </w:r>
      <w:r w:rsidRPr="00370249">
        <w:fldChar w:fldCharType="separate"/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fldChar w:fldCharType="end"/>
      </w:r>
    </w:p>
    <w:p w:rsidR="00C121D4" w:rsidRPr="00370249" w:rsidRDefault="00C121D4" w:rsidP="00C121D4">
      <w:pPr>
        <w:tabs>
          <w:tab w:val="left" w:pos="426"/>
          <w:tab w:val="left" w:pos="4320"/>
        </w:tabs>
        <w:jc w:val="both"/>
      </w:pPr>
      <w:r w:rsidRPr="00370249">
        <w:t>Der Vorsitzende:</w:t>
      </w:r>
      <w:r w:rsidRPr="00370249">
        <w:tab/>
        <w:t>Der Protokollführer</w:t>
      </w:r>
    </w:p>
    <w:p w:rsidR="00C121D4" w:rsidRPr="00370249" w:rsidRDefault="00C121D4" w:rsidP="00C121D4">
      <w:pPr>
        <w:tabs>
          <w:tab w:val="left" w:pos="426"/>
          <w:tab w:val="left" w:pos="4320"/>
        </w:tabs>
        <w:jc w:val="both"/>
      </w:pPr>
      <w:r w:rsidRPr="00370249">
        <w:tab/>
      </w:r>
      <w:r w:rsidRPr="00370249">
        <w:tab/>
        <w:t>und Stimmenzähler:</w:t>
      </w:r>
    </w:p>
    <w:p w:rsidR="00C121D4" w:rsidRPr="00370249" w:rsidRDefault="00C121D4" w:rsidP="00C121D4">
      <w:pPr>
        <w:tabs>
          <w:tab w:val="left" w:pos="426"/>
          <w:tab w:val="left" w:pos="4320"/>
        </w:tabs>
        <w:spacing w:before="720"/>
        <w:jc w:val="both"/>
      </w:pPr>
      <w:r w:rsidRPr="00370249">
        <w:t>..........................................</w:t>
      </w:r>
      <w:r w:rsidRPr="00370249">
        <w:tab/>
        <w:t>..........................................</w:t>
      </w:r>
    </w:p>
    <w:bookmarkStart w:id="2" w:name="Text26"/>
    <w:p w:rsidR="00C121D4" w:rsidRPr="00370249" w:rsidRDefault="00C121D4" w:rsidP="00C121D4">
      <w:pPr>
        <w:tabs>
          <w:tab w:val="left" w:pos="426"/>
          <w:tab w:val="left" w:pos="4320"/>
        </w:tabs>
        <w:jc w:val="both"/>
      </w:pPr>
      <w:r w:rsidRPr="00370249">
        <w:fldChar w:fldCharType="begin">
          <w:ffData>
            <w:name w:val="Text26"/>
            <w:enabled/>
            <w:calcOnExit w:val="0"/>
            <w:textInput/>
          </w:ffData>
        </w:fldChar>
      </w:r>
      <w:r w:rsidRPr="00370249">
        <w:instrText xml:space="preserve"> FORMTEXT </w:instrText>
      </w:r>
      <w:r w:rsidRPr="00370249">
        <w:fldChar w:fldCharType="separate"/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fldChar w:fldCharType="end"/>
      </w:r>
      <w:bookmarkEnd w:id="2"/>
      <w:r w:rsidRPr="00370249">
        <w:tab/>
      </w:r>
      <w:bookmarkStart w:id="3" w:name="Text27"/>
      <w:r w:rsidRPr="00370249">
        <w:fldChar w:fldCharType="begin">
          <w:ffData>
            <w:name w:val="Text27"/>
            <w:enabled/>
            <w:calcOnExit w:val="0"/>
            <w:textInput/>
          </w:ffData>
        </w:fldChar>
      </w:r>
      <w:r w:rsidRPr="00370249">
        <w:instrText xml:space="preserve"> FORMTEXT </w:instrText>
      </w:r>
      <w:r w:rsidRPr="00370249">
        <w:fldChar w:fldCharType="separate"/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rPr>
          <w:noProof/>
        </w:rPr>
        <w:t> </w:t>
      </w:r>
      <w:r w:rsidRPr="00370249">
        <w:fldChar w:fldCharType="end"/>
      </w:r>
      <w:bookmarkEnd w:id="3"/>
    </w:p>
    <w:sectPr w:rsidR="00C121D4" w:rsidRPr="00370249" w:rsidSect="00C121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418" w:left="3402" w:header="709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B87" w:rsidRDefault="00045B87">
      <w:r>
        <w:separator/>
      </w:r>
    </w:p>
  </w:endnote>
  <w:endnote w:type="continuationSeparator" w:id="0">
    <w:p w:rsidR="00045B87" w:rsidRDefault="0004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E39" w:rsidRDefault="00132E3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BD9" w:rsidRPr="00354DE5" w:rsidRDefault="00C121D4" w:rsidP="00354DE5">
    <w:pPr>
      <w:pStyle w:val="Fuzeile"/>
      <w:tabs>
        <w:tab w:val="clear" w:pos="4536"/>
        <w:tab w:val="clear" w:pos="9072"/>
        <w:tab w:val="right" w:pos="7711"/>
      </w:tabs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 w:rsidR="00FD0041">
      <w:rPr>
        <w:noProof/>
        <w:sz w:val="16"/>
        <w:szCs w:val="16"/>
      </w:rPr>
      <w:t>24.1_Umwandlung AG in GmbH</w:t>
    </w:r>
    <w:r>
      <w:rPr>
        <w:sz w:val="16"/>
        <w:szCs w:val="16"/>
      </w:rPr>
      <w:fldChar w:fldCharType="end"/>
    </w:r>
    <w:r w:rsidR="00020BD9" w:rsidRPr="00354DE5">
      <w:rPr>
        <w:sz w:val="16"/>
        <w:szCs w:val="16"/>
      </w:rPr>
      <w:tab/>
    </w:r>
    <w:r w:rsidR="00020BD9">
      <w:rPr>
        <w:sz w:val="16"/>
        <w:szCs w:val="16"/>
      </w:rPr>
      <w:t xml:space="preserve">- </w:t>
    </w:r>
    <w:r w:rsidR="00AD0114" w:rsidRPr="00354DE5">
      <w:rPr>
        <w:rStyle w:val="Seitenzahl"/>
        <w:szCs w:val="16"/>
      </w:rPr>
      <w:fldChar w:fldCharType="begin"/>
    </w:r>
    <w:r w:rsidR="00020BD9" w:rsidRPr="00354DE5">
      <w:rPr>
        <w:rStyle w:val="Seitenzahl"/>
        <w:szCs w:val="16"/>
      </w:rPr>
      <w:instrText xml:space="preserve"> PAGE </w:instrText>
    </w:r>
    <w:r w:rsidR="00AD0114" w:rsidRPr="00354DE5">
      <w:rPr>
        <w:rStyle w:val="Seitenzahl"/>
        <w:szCs w:val="16"/>
      </w:rPr>
      <w:fldChar w:fldCharType="separate"/>
    </w:r>
    <w:r w:rsidR="00FD0041">
      <w:rPr>
        <w:rStyle w:val="Seitenzahl"/>
        <w:noProof/>
        <w:szCs w:val="16"/>
      </w:rPr>
      <w:t>5</w:t>
    </w:r>
    <w:r w:rsidR="00AD0114" w:rsidRPr="00354DE5">
      <w:rPr>
        <w:rStyle w:val="Seitenzahl"/>
        <w:szCs w:val="16"/>
      </w:rPr>
      <w:fldChar w:fldCharType="end"/>
    </w:r>
    <w:r w:rsidR="00020BD9">
      <w:rPr>
        <w:rStyle w:val="Seitenzahl"/>
        <w:szCs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E39" w:rsidRDefault="00132E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B87" w:rsidRDefault="00045B87">
      <w:r>
        <w:separator/>
      </w:r>
    </w:p>
  </w:footnote>
  <w:footnote w:type="continuationSeparator" w:id="0">
    <w:p w:rsidR="00045B87" w:rsidRDefault="00045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E39" w:rsidRDefault="00132E3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E39" w:rsidRDefault="00132E3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E39" w:rsidRDefault="00132E3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7276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DA33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5A86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7805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989E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72B6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ECC5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02DF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B8D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A6DC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1F2AE8"/>
    <w:multiLevelType w:val="hybridMultilevel"/>
    <w:tmpl w:val="6D2CAED4"/>
    <w:lvl w:ilvl="0" w:tplc="9C304694">
      <w:start w:val="1"/>
      <w:numFmt w:val="bullet"/>
      <w:pStyle w:val="Aufzhlungszeichen2Arial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D5394"/>
    <w:multiLevelType w:val="hybridMultilevel"/>
    <w:tmpl w:val="EE54A1AC"/>
    <w:lvl w:ilvl="0" w:tplc="24BEE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8070019">
      <w:start w:val="1"/>
      <w:numFmt w:val="lowerLetter"/>
      <w:lvlText w:val="%2."/>
      <w:lvlJc w:val="left"/>
      <w:pPr>
        <w:tabs>
          <w:tab w:val="num" w:pos="864"/>
        </w:tabs>
        <w:ind w:left="864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584"/>
        </w:tabs>
        <w:ind w:left="1584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304"/>
        </w:tabs>
        <w:ind w:left="2304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024"/>
        </w:tabs>
        <w:ind w:left="3024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744"/>
        </w:tabs>
        <w:ind w:left="3744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464"/>
        </w:tabs>
        <w:ind w:left="4464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184"/>
        </w:tabs>
        <w:ind w:left="5184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5904"/>
        </w:tabs>
        <w:ind w:left="5904" w:hanging="180"/>
      </w:pPr>
    </w:lvl>
  </w:abstractNum>
  <w:abstractNum w:abstractNumId="12" w15:restartNumberingAfterBreak="0">
    <w:nsid w:val="11BB6D55"/>
    <w:multiLevelType w:val="hybridMultilevel"/>
    <w:tmpl w:val="6362134E"/>
    <w:lvl w:ilvl="0" w:tplc="2B62CC7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59238E"/>
    <w:multiLevelType w:val="hybridMultilevel"/>
    <w:tmpl w:val="5FF2645A"/>
    <w:lvl w:ilvl="0" w:tplc="3948EB2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2B3C5A82"/>
    <w:multiLevelType w:val="hybridMultilevel"/>
    <w:tmpl w:val="F2D68020"/>
    <w:lvl w:ilvl="0" w:tplc="2B62CC7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407BD3"/>
    <w:multiLevelType w:val="hybridMultilevel"/>
    <w:tmpl w:val="2EF0254C"/>
    <w:lvl w:ilvl="0" w:tplc="2B62CC7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926B39"/>
    <w:multiLevelType w:val="hybridMultilevel"/>
    <w:tmpl w:val="E3B2CDDC"/>
    <w:lvl w:ilvl="0" w:tplc="0807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2B62CC7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1861240"/>
    <w:multiLevelType w:val="hybridMultilevel"/>
    <w:tmpl w:val="0D12B086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4288E5E6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hint="default"/>
      </w:r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3B072A1"/>
    <w:multiLevelType w:val="hybridMultilevel"/>
    <w:tmpl w:val="05E22370"/>
    <w:lvl w:ilvl="0" w:tplc="3F8EA9A0">
      <w:numFmt w:val="bullet"/>
      <w:pStyle w:val="Aufzhlungszeichen1Arial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377FD"/>
    <w:multiLevelType w:val="hybridMultilevel"/>
    <w:tmpl w:val="E9724CE4"/>
    <w:lvl w:ilvl="0" w:tplc="861454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E37C7"/>
    <w:multiLevelType w:val="hybridMultilevel"/>
    <w:tmpl w:val="12B4D198"/>
    <w:lvl w:ilvl="0" w:tplc="2B62CC7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28084D"/>
    <w:multiLevelType w:val="multilevel"/>
    <w:tmpl w:val="D9FC5374"/>
    <w:lvl w:ilvl="0">
      <w:numFmt w:val="bullet"/>
      <w:lvlText w:val="-"/>
      <w:lvlJc w:val="left"/>
      <w:pPr>
        <w:tabs>
          <w:tab w:val="num" w:pos="357"/>
        </w:tabs>
        <w:ind w:left="714" w:hanging="35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8"/>
  </w:num>
  <w:num w:numId="7">
    <w:abstractNumId w:val="21"/>
  </w:num>
  <w:num w:numId="8">
    <w:abstractNumId w:val="10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20"/>
  </w:num>
  <w:num w:numId="16">
    <w:abstractNumId w:val="15"/>
  </w:num>
  <w:num w:numId="17">
    <w:abstractNumId w:val="11"/>
  </w:num>
  <w:num w:numId="18">
    <w:abstractNumId w:val="16"/>
  </w:num>
  <w:num w:numId="19">
    <w:abstractNumId w:val="19"/>
  </w:num>
  <w:num w:numId="20">
    <w:abstractNumId w:val="13"/>
  </w:num>
  <w:num w:numId="21">
    <w:abstractNumId w:val="1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saveInvalidXml/>
  <w:ignoreMixedContent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29"/>
    <w:rsid w:val="00020BD9"/>
    <w:rsid w:val="00024471"/>
    <w:rsid w:val="0004563C"/>
    <w:rsid w:val="00045B87"/>
    <w:rsid w:val="000775FC"/>
    <w:rsid w:val="000C7DB2"/>
    <w:rsid w:val="000F32E0"/>
    <w:rsid w:val="000F7A16"/>
    <w:rsid w:val="0012209D"/>
    <w:rsid w:val="00132E39"/>
    <w:rsid w:val="00144754"/>
    <w:rsid w:val="00170ED9"/>
    <w:rsid w:val="00171F26"/>
    <w:rsid w:val="00177CB1"/>
    <w:rsid w:val="001938A2"/>
    <w:rsid w:val="001D4F62"/>
    <w:rsid w:val="00206583"/>
    <w:rsid w:val="00211CE9"/>
    <w:rsid w:val="00230C60"/>
    <w:rsid w:val="0027161B"/>
    <w:rsid w:val="002D1D88"/>
    <w:rsid w:val="002E0A3C"/>
    <w:rsid w:val="00303620"/>
    <w:rsid w:val="00344308"/>
    <w:rsid w:val="00354DE5"/>
    <w:rsid w:val="00392BEC"/>
    <w:rsid w:val="003A12F8"/>
    <w:rsid w:val="00413A5B"/>
    <w:rsid w:val="004C1F2F"/>
    <w:rsid w:val="004C56B1"/>
    <w:rsid w:val="0056296B"/>
    <w:rsid w:val="00605C75"/>
    <w:rsid w:val="00666B4D"/>
    <w:rsid w:val="00687D79"/>
    <w:rsid w:val="006B458B"/>
    <w:rsid w:val="006E61D9"/>
    <w:rsid w:val="006E61DD"/>
    <w:rsid w:val="00702AC7"/>
    <w:rsid w:val="00726601"/>
    <w:rsid w:val="00757DC1"/>
    <w:rsid w:val="00772554"/>
    <w:rsid w:val="007E2922"/>
    <w:rsid w:val="007E325D"/>
    <w:rsid w:val="008360CC"/>
    <w:rsid w:val="00847FCA"/>
    <w:rsid w:val="008E3F2A"/>
    <w:rsid w:val="00992C67"/>
    <w:rsid w:val="00A07DA8"/>
    <w:rsid w:val="00A114AF"/>
    <w:rsid w:val="00A24CE1"/>
    <w:rsid w:val="00A5048A"/>
    <w:rsid w:val="00A6072C"/>
    <w:rsid w:val="00A60CC6"/>
    <w:rsid w:val="00AD0114"/>
    <w:rsid w:val="00AD5091"/>
    <w:rsid w:val="00AD5F14"/>
    <w:rsid w:val="00AE3442"/>
    <w:rsid w:val="00B37B27"/>
    <w:rsid w:val="00B41AB5"/>
    <w:rsid w:val="00B50594"/>
    <w:rsid w:val="00B62518"/>
    <w:rsid w:val="00B82FCF"/>
    <w:rsid w:val="00BA716D"/>
    <w:rsid w:val="00C121D4"/>
    <w:rsid w:val="00C20B32"/>
    <w:rsid w:val="00C76ED5"/>
    <w:rsid w:val="00CA40E2"/>
    <w:rsid w:val="00CB3034"/>
    <w:rsid w:val="00CD6D07"/>
    <w:rsid w:val="00D36C2C"/>
    <w:rsid w:val="00D4093B"/>
    <w:rsid w:val="00D6074C"/>
    <w:rsid w:val="00DD25C6"/>
    <w:rsid w:val="00DE27A7"/>
    <w:rsid w:val="00E339BB"/>
    <w:rsid w:val="00E73980"/>
    <w:rsid w:val="00EF1129"/>
    <w:rsid w:val="00F04924"/>
    <w:rsid w:val="00F33C8B"/>
    <w:rsid w:val="00FC3032"/>
    <w:rsid w:val="00FD0041"/>
    <w:rsid w:val="00FD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756A64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458B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CA40E2"/>
    <w:pPr>
      <w:keepNext/>
      <w:spacing w:before="48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CA40E2"/>
    <w:pPr>
      <w:keepNext/>
      <w:spacing w:before="240" w:after="24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CA40E2"/>
    <w:pPr>
      <w:keepNext/>
      <w:spacing w:before="240" w:after="24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ssformellinks">
    <w:name w:val="Grussformel_links"/>
    <w:basedOn w:val="Standard"/>
    <w:rsid w:val="00A07DA8"/>
    <w:pPr>
      <w:spacing w:before="240" w:after="240"/>
    </w:pPr>
  </w:style>
  <w:style w:type="paragraph" w:customStyle="1" w:styleId="Firmalinks">
    <w:name w:val="Firma_links"/>
    <w:basedOn w:val="Standard"/>
    <w:rsid w:val="00A07DA8"/>
    <w:rPr>
      <w:caps/>
      <w:szCs w:val="22"/>
    </w:rPr>
  </w:style>
  <w:style w:type="paragraph" w:customStyle="1" w:styleId="Unterschriftlinks">
    <w:name w:val="Unterschrift_links"/>
    <w:basedOn w:val="Standard"/>
    <w:rsid w:val="00A07DA8"/>
    <w:pPr>
      <w:spacing w:before="840" w:after="120"/>
    </w:pPr>
  </w:style>
  <w:style w:type="paragraph" w:styleId="Kopfzeile">
    <w:name w:val="header"/>
    <w:basedOn w:val="Standard"/>
    <w:rsid w:val="00354DE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54DE5"/>
    <w:pPr>
      <w:tabs>
        <w:tab w:val="center" w:pos="4536"/>
        <w:tab w:val="right" w:pos="9072"/>
      </w:tabs>
    </w:pPr>
  </w:style>
  <w:style w:type="character" w:styleId="Seitenzahl">
    <w:name w:val="page number"/>
    <w:rsid w:val="00CA40E2"/>
    <w:rPr>
      <w:rFonts w:ascii="Arial" w:hAnsi="Arial"/>
      <w:sz w:val="16"/>
    </w:rPr>
  </w:style>
  <w:style w:type="paragraph" w:customStyle="1" w:styleId="Aufzhlungszeichen1Arial">
    <w:name w:val="Aufzählungszeichen 1 Arial"/>
    <w:basedOn w:val="Standard"/>
    <w:rsid w:val="00FC3032"/>
    <w:pPr>
      <w:numPr>
        <w:numId w:val="6"/>
      </w:numPr>
    </w:pPr>
  </w:style>
  <w:style w:type="paragraph" w:customStyle="1" w:styleId="Aufzhlungszeichen2Arial">
    <w:name w:val="Aufzählungszeichen 2 Arial"/>
    <w:basedOn w:val="Standard"/>
    <w:rsid w:val="00A60CC6"/>
    <w:pPr>
      <w:numPr>
        <w:numId w:val="8"/>
      </w:numPr>
    </w:pPr>
  </w:style>
  <w:style w:type="paragraph" w:styleId="Listennummer">
    <w:name w:val="List Number"/>
    <w:basedOn w:val="Standard"/>
    <w:rsid w:val="00A60CC6"/>
  </w:style>
  <w:style w:type="paragraph" w:styleId="Sprechblasentext">
    <w:name w:val="Balloon Text"/>
    <w:basedOn w:val="Standard"/>
    <w:link w:val="SprechblasentextZchn"/>
    <w:rsid w:val="001220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2209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qFormat/>
    <w:rsid w:val="00A11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793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2022-12-19T15:09:00Z</dcterms:created>
  <dcterms:modified xsi:type="dcterms:W3CDTF">2024-03-06T13:36:00Z</dcterms:modified>
</cp:coreProperties>
</file>