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FC" w:rsidRPr="008F4348" w:rsidRDefault="00C80FD9" w:rsidP="00C80FD9"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Begehren um Durchführung eines Konkursverfahrens und Verpflichtungserklärung</w:t>
      </w:r>
    </w:p>
    <w:p w:rsidR="008F4348" w:rsidRPr="008F4348" w:rsidRDefault="008F4348">
      <w:pPr>
        <w:rPr>
          <w:sz w:val="24"/>
          <w:szCs w:val="24"/>
        </w:rPr>
      </w:pPr>
      <w:r w:rsidRPr="008F4348">
        <w:rPr>
          <w:sz w:val="24"/>
          <w:szCs w:val="24"/>
        </w:rPr>
        <w:t>zuhanden des Konkursamtes</w:t>
      </w:r>
    </w:p>
    <w:p w:rsidR="008F4348" w:rsidRDefault="008F4348">
      <w:pPr>
        <w:rPr>
          <w:sz w:val="24"/>
          <w:szCs w:val="24"/>
        </w:rPr>
      </w:pPr>
    </w:p>
    <w:p w:rsidR="00C80FD9" w:rsidRPr="008F4348" w:rsidRDefault="00C80FD9">
      <w:pPr>
        <w:rPr>
          <w:sz w:val="24"/>
          <w:szCs w:val="24"/>
        </w:rPr>
      </w:pPr>
    </w:p>
    <w:p w:rsidR="00C80FD9" w:rsidRDefault="008F4348">
      <w:pPr>
        <w:rPr>
          <w:sz w:val="24"/>
          <w:szCs w:val="24"/>
        </w:rPr>
      </w:pPr>
      <w:r w:rsidRPr="008F4348">
        <w:rPr>
          <w:sz w:val="24"/>
          <w:szCs w:val="24"/>
        </w:rPr>
        <w:t xml:space="preserve">Der/die Unterzeichnende/n </w:t>
      </w:r>
    </w:p>
    <w:p w:rsidR="00C80FD9" w:rsidRDefault="00C80FD9">
      <w:pPr>
        <w:rPr>
          <w:sz w:val="24"/>
          <w:szCs w:val="24"/>
        </w:rPr>
      </w:pPr>
    </w:p>
    <w:p w:rsidR="00C80FD9" w:rsidRDefault="00C80FD9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rPr>
          <w:sz w:val="24"/>
          <w:szCs w:val="24"/>
        </w:rPr>
        <w:instrText xml:space="preserve"> FORMTEXT </w:instrText>
      </w:r>
      <w:r w:rsidRPr="00C80FD9"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bookmarkStart w:id="1" w:name="_GoBack"/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bookmarkEnd w:id="1"/>
      <w:r>
        <w:rPr>
          <w:sz w:val="24"/>
          <w:szCs w:val="24"/>
        </w:rPr>
        <w:fldChar w:fldCharType="end"/>
      </w:r>
      <w:bookmarkEnd w:id="0"/>
    </w:p>
    <w:p w:rsidR="00C80FD9" w:rsidRDefault="00C80FD9">
      <w:pPr>
        <w:rPr>
          <w:sz w:val="24"/>
          <w:szCs w:val="24"/>
        </w:rPr>
      </w:pPr>
    </w:p>
    <w:p w:rsidR="008F4348" w:rsidRPr="008F4348" w:rsidRDefault="008F4348">
      <w:pPr>
        <w:rPr>
          <w:sz w:val="24"/>
          <w:szCs w:val="24"/>
        </w:rPr>
      </w:pPr>
      <w:r w:rsidRPr="008F4348">
        <w:rPr>
          <w:sz w:val="24"/>
          <w:szCs w:val="24"/>
        </w:rPr>
        <w:t>verlangt/en die Durchführung des Konkursverfahrens über</w:t>
      </w:r>
    </w:p>
    <w:p w:rsidR="008F4348" w:rsidRPr="008F4348" w:rsidRDefault="008F4348">
      <w:pPr>
        <w:rPr>
          <w:sz w:val="24"/>
          <w:szCs w:val="24"/>
        </w:rPr>
      </w:pPr>
    </w:p>
    <w:p w:rsidR="008F4348" w:rsidRPr="008F4348" w:rsidRDefault="00C80FD9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sz w:val="24"/>
          <w:szCs w:val="24"/>
        </w:rPr>
        <w:instrText xml:space="preserve"> FORMTEXT </w:instrText>
      </w:r>
      <w:r w:rsidRPr="00C80FD9"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</w:p>
    <w:p w:rsidR="008F4348" w:rsidRPr="008F4348" w:rsidRDefault="008F4348">
      <w:pPr>
        <w:rPr>
          <w:sz w:val="24"/>
          <w:szCs w:val="24"/>
        </w:rPr>
      </w:pPr>
    </w:p>
    <w:p w:rsidR="008F4348" w:rsidRPr="008F4348" w:rsidRDefault="008F4348">
      <w:pPr>
        <w:rPr>
          <w:sz w:val="24"/>
          <w:szCs w:val="24"/>
        </w:rPr>
      </w:pPr>
      <w:r w:rsidRPr="008F4348">
        <w:rPr>
          <w:sz w:val="24"/>
          <w:szCs w:val="24"/>
        </w:rPr>
        <w:t>im summarischen Verfahren</w:t>
      </w:r>
      <w:r w:rsidR="00E72DAD">
        <w:rPr>
          <w:sz w:val="24"/>
          <w:szCs w:val="24"/>
        </w:rPr>
        <w:t xml:space="preserve"> </w:t>
      </w:r>
      <w:r w:rsidR="00E72DAD" w:rsidRPr="00A52EAF">
        <w:t>(Art. 231 SchKG)</w:t>
      </w:r>
      <w:r w:rsidRPr="008F4348">
        <w:rPr>
          <w:sz w:val="24"/>
          <w:szCs w:val="24"/>
        </w:rPr>
        <w:t xml:space="preserve"> und verpflichtet/en sich gleichzeitig zur Übernahme des ungedeckten Teils der Verfahrenskosten. </w:t>
      </w:r>
    </w:p>
    <w:p w:rsidR="008F4348" w:rsidRPr="008F4348" w:rsidRDefault="008F4348">
      <w:pPr>
        <w:rPr>
          <w:sz w:val="24"/>
          <w:szCs w:val="24"/>
        </w:rPr>
      </w:pPr>
    </w:p>
    <w:p w:rsidR="008F4348" w:rsidRPr="008F4348" w:rsidRDefault="008F4348">
      <w:pPr>
        <w:rPr>
          <w:sz w:val="24"/>
          <w:szCs w:val="24"/>
        </w:rPr>
      </w:pPr>
      <w:r w:rsidRPr="008F4348">
        <w:rPr>
          <w:sz w:val="24"/>
          <w:szCs w:val="24"/>
        </w:rPr>
        <w:t>Daran wird ein vorläufiger Barvorschuss</w:t>
      </w:r>
      <w:r w:rsidR="00C80FD9">
        <w:rPr>
          <w:sz w:val="24"/>
          <w:szCs w:val="24"/>
        </w:rPr>
        <w:t xml:space="preserve"> von Fr. </w:t>
      </w:r>
      <w:r w:rsidR="00C80FD9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C80FD9">
        <w:rPr>
          <w:sz w:val="24"/>
          <w:szCs w:val="24"/>
        </w:rPr>
        <w:instrText xml:space="preserve"> FORMTEXT </w:instrText>
      </w:r>
      <w:r w:rsidR="00C80FD9" w:rsidRPr="00C80FD9">
        <w:rPr>
          <w:sz w:val="24"/>
          <w:szCs w:val="24"/>
        </w:rPr>
      </w:r>
      <w:r w:rsidR="00C80FD9">
        <w:rPr>
          <w:sz w:val="24"/>
          <w:szCs w:val="24"/>
        </w:rPr>
        <w:fldChar w:fldCharType="separate"/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C80FD9">
        <w:rPr>
          <w:sz w:val="24"/>
          <w:szCs w:val="24"/>
        </w:rPr>
        <w:fldChar w:fldCharType="end"/>
      </w:r>
      <w:bookmarkEnd w:id="3"/>
      <w:r w:rsidR="00C80FD9">
        <w:rPr>
          <w:sz w:val="24"/>
          <w:szCs w:val="24"/>
        </w:rPr>
        <w:t xml:space="preserve"> </w:t>
      </w:r>
      <w:r w:rsidR="00C80FD9" w:rsidRPr="003D4247">
        <w:t>(</w:t>
      </w:r>
      <w:r w:rsidR="003D4247" w:rsidRPr="003D4247">
        <w:t xml:space="preserve">in Worten: </w:t>
      </w:r>
      <w:r w:rsidR="00C80FD9" w:rsidRPr="003D4247">
        <w:t xml:space="preserve">Franken </w:t>
      </w:r>
      <w:r w:rsidR="00C80FD9" w:rsidRPr="003D4247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C80FD9" w:rsidRPr="003D4247">
        <w:instrText xml:space="preserve"> FORMTEXT </w:instrText>
      </w:r>
      <w:r w:rsidR="00C80FD9" w:rsidRPr="003D4247">
        <w:fldChar w:fldCharType="separate"/>
      </w:r>
      <w:r w:rsidR="00D97029">
        <w:rPr>
          <w:noProof/>
        </w:rPr>
        <w:t> </w:t>
      </w:r>
      <w:r w:rsidR="00D97029">
        <w:rPr>
          <w:noProof/>
        </w:rPr>
        <w:t> </w:t>
      </w:r>
      <w:r w:rsidR="00D97029">
        <w:rPr>
          <w:noProof/>
        </w:rPr>
        <w:t> </w:t>
      </w:r>
      <w:r w:rsidR="00D97029">
        <w:rPr>
          <w:noProof/>
        </w:rPr>
        <w:t> </w:t>
      </w:r>
      <w:r w:rsidR="00D97029">
        <w:rPr>
          <w:noProof/>
        </w:rPr>
        <w:t> </w:t>
      </w:r>
      <w:r w:rsidR="00C80FD9" w:rsidRPr="003D4247">
        <w:fldChar w:fldCharType="end"/>
      </w:r>
      <w:bookmarkEnd w:id="4"/>
      <w:r w:rsidRPr="003D4247">
        <w:t>)</w:t>
      </w:r>
      <w:r w:rsidRPr="008F4348">
        <w:rPr>
          <w:sz w:val="24"/>
          <w:szCs w:val="24"/>
        </w:rPr>
        <w:t xml:space="preserve"> geleistet. </w:t>
      </w:r>
    </w:p>
    <w:p w:rsidR="008F4348" w:rsidRPr="008F4348" w:rsidRDefault="008F4348">
      <w:pPr>
        <w:rPr>
          <w:sz w:val="24"/>
          <w:szCs w:val="24"/>
        </w:rPr>
      </w:pPr>
    </w:p>
    <w:p w:rsidR="008F4348" w:rsidRPr="008F4348" w:rsidRDefault="008F4348">
      <w:pPr>
        <w:rPr>
          <w:sz w:val="24"/>
          <w:szCs w:val="24"/>
        </w:rPr>
      </w:pPr>
      <w:r w:rsidRPr="008F4348">
        <w:rPr>
          <w:sz w:val="24"/>
          <w:szCs w:val="24"/>
        </w:rPr>
        <w:t xml:space="preserve">Das Nachbezugsrecht der Konkursverwaltung bleibt vorbehalten. </w:t>
      </w:r>
    </w:p>
    <w:p w:rsidR="008F4348" w:rsidRPr="008F4348" w:rsidRDefault="008F4348">
      <w:pPr>
        <w:rPr>
          <w:sz w:val="24"/>
          <w:szCs w:val="24"/>
        </w:rPr>
      </w:pPr>
    </w:p>
    <w:p w:rsidR="008F4348" w:rsidRPr="008F4348" w:rsidRDefault="008F4348">
      <w:pPr>
        <w:rPr>
          <w:sz w:val="22"/>
          <w:szCs w:val="22"/>
          <w:u w:val="single"/>
        </w:rPr>
      </w:pPr>
      <w:r w:rsidRPr="008F4348">
        <w:rPr>
          <w:sz w:val="22"/>
          <w:szCs w:val="22"/>
          <w:u w:val="single"/>
        </w:rPr>
        <w:t>Bemerkung:</w:t>
      </w:r>
    </w:p>
    <w:p w:rsidR="008F4348" w:rsidRPr="008F4348" w:rsidRDefault="008F4348">
      <w:pPr>
        <w:rPr>
          <w:sz w:val="22"/>
          <w:szCs w:val="22"/>
        </w:rPr>
      </w:pPr>
      <w:r w:rsidRPr="008F4348">
        <w:rPr>
          <w:sz w:val="22"/>
          <w:szCs w:val="22"/>
        </w:rPr>
        <w:t>Die Konkursverwaltung nimmt die Konkurseröffnungspublikationen erst nach Eingang des Bar</w:t>
      </w:r>
      <w:r w:rsidR="00C80FD9">
        <w:rPr>
          <w:sz w:val="22"/>
          <w:szCs w:val="22"/>
        </w:rPr>
        <w:softHyphen/>
      </w:r>
      <w:r w:rsidRPr="008F4348">
        <w:rPr>
          <w:sz w:val="22"/>
          <w:szCs w:val="22"/>
        </w:rPr>
        <w:t xml:space="preserve">vorschusses vor und </w:t>
      </w:r>
      <w:r w:rsidR="003D4247">
        <w:rPr>
          <w:sz w:val="22"/>
          <w:szCs w:val="22"/>
        </w:rPr>
        <w:t>be</w:t>
      </w:r>
      <w:r w:rsidRPr="008F4348">
        <w:rPr>
          <w:sz w:val="22"/>
          <w:szCs w:val="22"/>
        </w:rPr>
        <w:t>hält sich zudem das Recht vor, ohne Vorankündigung die Ein</w:t>
      </w:r>
      <w:r w:rsidR="00C80FD9">
        <w:rPr>
          <w:sz w:val="22"/>
          <w:szCs w:val="22"/>
        </w:rPr>
        <w:softHyphen/>
      </w:r>
      <w:r w:rsidRPr="008F4348">
        <w:rPr>
          <w:sz w:val="22"/>
          <w:szCs w:val="22"/>
        </w:rPr>
        <w:t>stellung des Konkursverfahrens mangels Aktiven beim Konkursrichter zu beantragen, wenn der verlangte Kosten</w:t>
      </w:r>
      <w:r w:rsidR="00C80FD9">
        <w:rPr>
          <w:sz w:val="22"/>
          <w:szCs w:val="22"/>
        </w:rPr>
        <w:t xml:space="preserve">vorschuss nicht fristgerecht </w:t>
      </w:r>
      <w:r w:rsidR="003D4247" w:rsidRPr="003D4247">
        <w:t xml:space="preserve">(d. h. bis </w:t>
      </w:r>
      <w:r w:rsidR="003D4247" w:rsidRPr="003D4247">
        <w:fldChar w:fldCharType="begin">
          <w:ffData>
            <w:name w:val="Text6"/>
            <w:enabled/>
            <w:calcOnExit w:val="0"/>
            <w:textInput/>
          </w:ffData>
        </w:fldChar>
      </w:r>
      <w:r w:rsidR="003D4247" w:rsidRPr="003D4247">
        <w:instrText xml:space="preserve"> FORMTEXT </w:instrText>
      </w:r>
      <w:r w:rsidR="003D4247" w:rsidRPr="003D4247">
        <w:fldChar w:fldCharType="separate"/>
      </w:r>
      <w:r w:rsidR="00D97029">
        <w:rPr>
          <w:noProof/>
        </w:rPr>
        <w:t> </w:t>
      </w:r>
      <w:r w:rsidR="00D97029">
        <w:rPr>
          <w:noProof/>
        </w:rPr>
        <w:t> </w:t>
      </w:r>
      <w:r w:rsidR="00D97029">
        <w:rPr>
          <w:noProof/>
        </w:rPr>
        <w:t> </w:t>
      </w:r>
      <w:r w:rsidR="00D97029">
        <w:rPr>
          <w:noProof/>
        </w:rPr>
        <w:t> </w:t>
      </w:r>
      <w:r w:rsidR="00D97029">
        <w:rPr>
          <w:noProof/>
        </w:rPr>
        <w:t> </w:t>
      </w:r>
      <w:r w:rsidR="003D4247" w:rsidRPr="003D4247">
        <w:fldChar w:fldCharType="end"/>
      </w:r>
      <w:r w:rsidR="003D4247" w:rsidRPr="003D4247">
        <w:t>)</w:t>
      </w:r>
      <w:r w:rsidR="003D4247">
        <w:rPr>
          <w:sz w:val="22"/>
          <w:szCs w:val="22"/>
        </w:rPr>
        <w:t xml:space="preserve"> </w:t>
      </w:r>
      <w:r w:rsidR="00C80FD9">
        <w:rPr>
          <w:sz w:val="22"/>
          <w:szCs w:val="22"/>
        </w:rPr>
        <w:t>bei ihm eingeht.</w:t>
      </w:r>
    </w:p>
    <w:p w:rsidR="008F4348" w:rsidRDefault="008F4348">
      <w:pPr>
        <w:rPr>
          <w:sz w:val="24"/>
          <w:szCs w:val="24"/>
        </w:rPr>
      </w:pPr>
    </w:p>
    <w:p w:rsidR="000E6034" w:rsidRPr="008F4348" w:rsidRDefault="000E6034">
      <w:pPr>
        <w:rPr>
          <w:sz w:val="24"/>
          <w:szCs w:val="24"/>
        </w:rPr>
      </w:pPr>
    </w:p>
    <w:p w:rsidR="008F4348" w:rsidRPr="008F4348" w:rsidRDefault="00C80FD9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  <w:szCs w:val="24"/>
        </w:rPr>
        <w:instrText xml:space="preserve"> FORMTEXT </w:instrText>
      </w:r>
      <w:r w:rsidRPr="00C80FD9"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  <w:szCs w:val="24"/>
        </w:rPr>
        <w:instrText xml:space="preserve"> FORMTEXT </w:instrText>
      </w:r>
      <w:r w:rsidRPr="00C80FD9"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6"/>
    </w:p>
    <w:p w:rsidR="008F4348" w:rsidRDefault="00802671" w:rsidP="00802671">
      <w:pPr>
        <w:tabs>
          <w:tab w:val="left" w:pos="5049"/>
        </w:tabs>
        <w:rPr>
          <w:sz w:val="24"/>
          <w:szCs w:val="24"/>
        </w:rPr>
      </w:pPr>
      <w:r>
        <w:t>(Ort, Datum)</w:t>
      </w:r>
      <w:r w:rsidR="008F4348" w:rsidRPr="008F4348">
        <w:rPr>
          <w:sz w:val="24"/>
          <w:szCs w:val="24"/>
        </w:rPr>
        <w:tab/>
      </w:r>
      <w:r w:rsidR="00C80FD9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C80FD9">
        <w:rPr>
          <w:sz w:val="24"/>
          <w:szCs w:val="24"/>
        </w:rPr>
        <w:instrText xml:space="preserve"> FORMTEXT </w:instrText>
      </w:r>
      <w:r w:rsidR="00C80FD9" w:rsidRPr="00C80FD9">
        <w:rPr>
          <w:sz w:val="24"/>
          <w:szCs w:val="24"/>
        </w:rPr>
      </w:r>
      <w:r w:rsidR="00C80FD9">
        <w:rPr>
          <w:sz w:val="24"/>
          <w:szCs w:val="24"/>
        </w:rPr>
        <w:fldChar w:fldCharType="separate"/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C80FD9">
        <w:rPr>
          <w:sz w:val="24"/>
          <w:szCs w:val="24"/>
        </w:rPr>
        <w:fldChar w:fldCharType="end"/>
      </w:r>
      <w:bookmarkEnd w:id="7"/>
    </w:p>
    <w:p w:rsidR="00802671" w:rsidRPr="008F4348" w:rsidRDefault="00802671" w:rsidP="00802671">
      <w:pPr>
        <w:tabs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t>(Stempel / rechtsgültige Unterschrift)</w:t>
      </w:r>
    </w:p>
    <w:p w:rsidR="00C80FD9" w:rsidRDefault="00C80FD9">
      <w:pPr>
        <w:rPr>
          <w:sz w:val="24"/>
          <w:szCs w:val="24"/>
        </w:rPr>
      </w:pPr>
    </w:p>
    <w:p w:rsidR="00C80FD9" w:rsidRDefault="00C80FD9">
      <w:pPr>
        <w:rPr>
          <w:sz w:val="24"/>
          <w:szCs w:val="24"/>
        </w:rPr>
      </w:pPr>
    </w:p>
    <w:p w:rsidR="008F4348" w:rsidRPr="008F4348" w:rsidRDefault="00C80FD9">
      <w:pPr>
        <w:rPr>
          <w:sz w:val="24"/>
          <w:szCs w:val="24"/>
        </w:rPr>
      </w:pPr>
      <w:r>
        <w:rPr>
          <w:sz w:val="24"/>
          <w:szCs w:val="24"/>
        </w:rPr>
        <w:t>Der zu zahlende</w:t>
      </w:r>
      <w:r w:rsidR="008F4348" w:rsidRPr="008F4348">
        <w:rPr>
          <w:sz w:val="24"/>
          <w:szCs w:val="24"/>
        </w:rPr>
        <w:t xml:space="preserve"> Betrag </w:t>
      </w:r>
      <w:r w:rsidR="008748F9">
        <w:rPr>
          <w:sz w:val="24"/>
          <w:szCs w:val="24"/>
        </w:rPr>
        <w:t xml:space="preserve">ist </w:t>
      </w:r>
      <w:r>
        <w:rPr>
          <w:sz w:val="24"/>
          <w:szCs w:val="24"/>
        </w:rPr>
        <w:t xml:space="preserve">auf folgendes Konto </w:t>
      </w:r>
      <w:r w:rsidR="008748F9">
        <w:rPr>
          <w:sz w:val="24"/>
          <w:szCs w:val="24"/>
        </w:rPr>
        <w:t xml:space="preserve">zu </w:t>
      </w:r>
      <w:r w:rsidR="008F4348" w:rsidRPr="008F4348">
        <w:rPr>
          <w:sz w:val="24"/>
          <w:szCs w:val="24"/>
        </w:rPr>
        <w:t>überweisen:</w:t>
      </w:r>
    </w:p>
    <w:p w:rsidR="008F4348" w:rsidRPr="008F4348" w:rsidRDefault="008F4348">
      <w:pPr>
        <w:rPr>
          <w:sz w:val="24"/>
          <w:szCs w:val="24"/>
        </w:rPr>
      </w:pPr>
      <w:r w:rsidRPr="008F4348">
        <w:rPr>
          <w:sz w:val="24"/>
          <w:szCs w:val="24"/>
        </w:rPr>
        <w:t>Zürcher Kantonalbank</w:t>
      </w:r>
    </w:p>
    <w:p w:rsidR="008F4348" w:rsidRPr="008F4348" w:rsidRDefault="008F4348">
      <w:pPr>
        <w:rPr>
          <w:sz w:val="24"/>
          <w:szCs w:val="24"/>
        </w:rPr>
      </w:pPr>
      <w:r w:rsidRPr="008F4348">
        <w:rPr>
          <w:sz w:val="24"/>
          <w:szCs w:val="24"/>
        </w:rPr>
        <w:t>Kto</w:t>
      </w:r>
      <w:r w:rsidR="00C80FD9">
        <w:rPr>
          <w:sz w:val="24"/>
          <w:szCs w:val="24"/>
        </w:rPr>
        <w:t xml:space="preserve">.: </w:t>
      </w:r>
      <w:r w:rsidR="00C80FD9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C80FD9">
        <w:rPr>
          <w:sz w:val="24"/>
          <w:szCs w:val="24"/>
        </w:rPr>
        <w:instrText xml:space="preserve"> FORMTEXT </w:instrText>
      </w:r>
      <w:r w:rsidR="00C80FD9" w:rsidRPr="00C80FD9">
        <w:rPr>
          <w:sz w:val="24"/>
          <w:szCs w:val="24"/>
        </w:rPr>
      </w:r>
      <w:r w:rsidR="00C80FD9">
        <w:rPr>
          <w:sz w:val="24"/>
          <w:szCs w:val="24"/>
        </w:rPr>
        <w:fldChar w:fldCharType="separate"/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D97029">
        <w:rPr>
          <w:noProof/>
          <w:sz w:val="24"/>
          <w:szCs w:val="24"/>
        </w:rPr>
        <w:t> </w:t>
      </w:r>
      <w:r w:rsidR="00C80FD9">
        <w:rPr>
          <w:sz w:val="24"/>
          <w:szCs w:val="24"/>
        </w:rPr>
        <w:fldChar w:fldCharType="end"/>
      </w:r>
      <w:bookmarkEnd w:id="8"/>
    </w:p>
    <w:p w:rsidR="008F4348" w:rsidRDefault="008F4348">
      <w:r w:rsidRPr="008F4348">
        <w:rPr>
          <w:sz w:val="24"/>
          <w:szCs w:val="24"/>
        </w:rPr>
        <w:t>zugunsten Konkursamt</w:t>
      </w:r>
      <w:r w:rsidR="00C80FD9">
        <w:t xml:space="preserve"> </w:t>
      </w:r>
      <w:r w:rsidR="00C80FD9"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C80FD9">
        <w:instrText xml:space="preserve"> FORMTEXT </w:instrText>
      </w:r>
      <w:r w:rsidR="00C80FD9">
        <w:fldChar w:fldCharType="separate"/>
      </w:r>
      <w:r w:rsidR="00D97029">
        <w:rPr>
          <w:noProof/>
        </w:rPr>
        <w:t> </w:t>
      </w:r>
      <w:r w:rsidR="00D97029">
        <w:rPr>
          <w:noProof/>
        </w:rPr>
        <w:t> </w:t>
      </w:r>
      <w:r w:rsidR="00D97029">
        <w:rPr>
          <w:noProof/>
        </w:rPr>
        <w:t> </w:t>
      </w:r>
      <w:r w:rsidR="00D97029">
        <w:rPr>
          <w:noProof/>
        </w:rPr>
        <w:t> </w:t>
      </w:r>
      <w:r w:rsidR="00D97029">
        <w:rPr>
          <w:noProof/>
        </w:rPr>
        <w:t> </w:t>
      </w:r>
      <w:r w:rsidR="00C80FD9">
        <w:fldChar w:fldCharType="end"/>
      </w:r>
      <w:bookmarkEnd w:id="9"/>
    </w:p>
    <w:p w:rsidR="008748F9" w:rsidRDefault="008748F9" w:rsidP="008748F9">
      <w:pPr>
        <w:tabs>
          <w:tab w:val="left" w:pos="5049"/>
        </w:tabs>
      </w:pPr>
    </w:p>
    <w:sectPr w:rsidR="008748F9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frica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3179"/>
    <w:multiLevelType w:val="multilevel"/>
    <w:tmpl w:val="AD22745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600360"/>
    <w:multiLevelType w:val="multilevel"/>
    <w:tmpl w:val="EB628C8C"/>
    <w:lvl w:ilvl="0">
      <w:start w:val="1"/>
      <w:numFmt w:val="decimal"/>
      <w:pStyle w:val="einzelneRezept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FA64F9E"/>
    <w:multiLevelType w:val="multilevel"/>
    <w:tmpl w:val="68E6B6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68"/>
    <w:rsid w:val="000C1EFC"/>
    <w:rsid w:val="000E6034"/>
    <w:rsid w:val="00182168"/>
    <w:rsid w:val="002271DE"/>
    <w:rsid w:val="0026698A"/>
    <w:rsid w:val="002C202A"/>
    <w:rsid w:val="003D4247"/>
    <w:rsid w:val="004856FC"/>
    <w:rsid w:val="004B4271"/>
    <w:rsid w:val="0054063D"/>
    <w:rsid w:val="005672F7"/>
    <w:rsid w:val="00605AE1"/>
    <w:rsid w:val="00802671"/>
    <w:rsid w:val="008748F9"/>
    <w:rsid w:val="008F4348"/>
    <w:rsid w:val="0090639E"/>
    <w:rsid w:val="00A004F9"/>
    <w:rsid w:val="00A52EAF"/>
    <w:rsid w:val="00B144C9"/>
    <w:rsid w:val="00BC4E81"/>
    <w:rsid w:val="00C80FD9"/>
    <w:rsid w:val="00CE2FEE"/>
    <w:rsid w:val="00D97029"/>
    <w:rsid w:val="00DF1A0F"/>
    <w:rsid w:val="00E12448"/>
    <w:rsid w:val="00E72DAD"/>
    <w:rsid w:val="00F43DE1"/>
    <w:rsid w:val="00F8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6CC3CF-221D-4E04-B6C5-3A6D2747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Arial" w:hAnsi="Arial"/>
      <w:lang w:eastAsia="de-DE"/>
    </w:rPr>
  </w:style>
  <w:style w:type="paragraph" w:styleId="Heading1">
    <w:name w:val="heading 1"/>
    <w:basedOn w:val="Normal"/>
    <w:next w:val="Normal"/>
    <w:qFormat/>
    <w:rsid w:val="00A004F9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before="240" w:after="60"/>
      <w:outlineLvl w:val="0"/>
    </w:pPr>
    <w:rPr>
      <w:rFonts w:cs="Arial"/>
      <w:b/>
      <w:bCs/>
      <w:kern w:val="32"/>
      <w:sz w:val="24"/>
      <w:szCs w:val="32"/>
      <w:lang w:eastAsia="de-CH"/>
    </w:rPr>
  </w:style>
  <w:style w:type="paragraph" w:styleId="Heading2">
    <w:name w:val="heading 2"/>
    <w:basedOn w:val="Normal"/>
    <w:next w:val="Normal"/>
    <w:qFormat/>
    <w:rsid w:val="002271DE"/>
    <w:pPr>
      <w:keepNext/>
      <w:numPr>
        <w:ilvl w:val="1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1"/>
    </w:pPr>
    <w:rPr>
      <w:rFonts w:cs="Arial"/>
      <w:bCs/>
      <w:i/>
      <w:iCs/>
      <w:sz w:val="28"/>
      <w:szCs w:val="28"/>
      <w:lang w:eastAsia="de-CH"/>
    </w:rPr>
  </w:style>
  <w:style w:type="paragraph" w:styleId="Heading3">
    <w:name w:val="heading 3"/>
    <w:basedOn w:val="Normal"/>
    <w:next w:val="Normal"/>
    <w:qFormat/>
    <w:rsid w:val="00F83B58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chrift4">
    <w:name w:val="Schrift 4"/>
    <w:basedOn w:val="Heading3"/>
    <w:rsid w:val="00F83B58"/>
    <w:pPr>
      <w:jc w:val="center"/>
    </w:pPr>
    <w:rPr>
      <w:rFonts w:ascii="Africa" w:hAnsi="Africa"/>
      <w:b w:val="0"/>
      <w:i/>
      <w:sz w:val="20"/>
      <w:lang w:val="de-DE"/>
    </w:rPr>
  </w:style>
  <w:style w:type="paragraph" w:styleId="BalloonText">
    <w:name w:val="Balloon Text"/>
    <w:basedOn w:val="Normal"/>
    <w:semiHidden/>
    <w:rsid w:val="00F83B58"/>
    <w:rPr>
      <w:rFonts w:ascii="Tahoma" w:hAnsi="Tahoma" w:cs="Tahoma"/>
      <w:sz w:val="16"/>
      <w:szCs w:val="16"/>
    </w:rPr>
  </w:style>
  <w:style w:type="character" w:customStyle="1" w:styleId="FormatvorlageTimesNewRoman">
    <w:name w:val="FormatvorlageTimes New Roman"/>
    <w:basedOn w:val="DefaultParagraphFont"/>
    <w:rsid w:val="00F83B58"/>
    <w:rPr>
      <w:rFonts w:ascii="Times New Roman" w:hAnsi="Times New Roman"/>
    </w:rPr>
  </w:style>
  <w:style w:type="paragraph" w:customStyle="1" w:styleId="Aufgabe">
    <w:name w:val="Aufgabe"/>
    <w:rsid w:val="000C1EFC"/>
    <w:pPr>
      <w:ind w:left="-1134"/>
    </w:pPr>
    <w:rPr>
      <w:rFonts w:ascii="Arial" w:hAnsi="Arial" w:cs="Arial"/>
      <w:b/>
      <w:sz w:val="32"/>
      <w:szCs w:val="22"/>
      <w:lang w:val="de-DE" w:eastAsia="de-DE"/>
    </w:rPr>
  </w:style>
  <w:style w:type="paragraph" w:customStyle="1" w:styleId="Formatvorlage1">
    <w:name w:val="Formatvorlage1"/>
    <w:basedOn w:val="Heading1"/>
    <w:rsid w:val="00605AE1"/>
    <w:pPr>
      <w:spacing w:line="360" w:lineRule="auto"/>
    </w:pPr>
    <w:rPr>
      <w:szCs w:val="28"/>
    </w:rPr>
  </w:style>
  <w:style w:type="paragraph" w:customStyle="1" w:styleId="einzelneRezepte">
    <w:name w:val="einzelne Rezepte"/>
    <w:basedOn w:val="Normal"/>
    <w:rsid w:val="00B144C9"/>
    <w:pPr>
      <w:widowControl w:val="0"/>
      <w:numPr>
        <w:numId w:val="3"/>
      </w:numPr>
      <w:autoSpaceDE w:val="0"/>
      <w:autoSpaceDN w:val="0"/>
      <w:adjustRightInd w:val="0"/>
      <w:spacing w:line="360" w:lineRule="auto"/>
    </w:pPr>
    <w:rPr>
      <w:rFonts w:cs="Arial"/>
      <w:b/>
      <w:sz w:val="24"/>
      <w:szCs w:val="24"/>
      <w:u w:val="single"/>
    </w:rPr>
  </w:style>
  <w:style w:type="paragraph" w:styleId="TOC2">
    <w:name w:val="toc 2"/>
    <w:basedOn w:val="Normal"/>
    <w:next w:val="Normal"/>
    <w:autoRedefine/>
    <w:semiHidden/>
    <w:rsid w:val="00B144C9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/ Kostengutsprache</vt:lpstr>
    </vt:vector>
  </TitlesOfParts>
  <Company>Choice Support GmbH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/ Kostengutsprache</dc:title>
  <dc:subject/>
  <dc:creator>Christoph Rengel</dc:creator>
  <cp:keywords/>
  <dc:description/>
  <cp:lastModifiedBy>mnaegeli</cp:lastModifiedBy>
  <cp:revision>2</cp:revision>
  <dcterms:created xsi:type="dcterms:W3CDTF">2016-05-16T12:53:00Z</dcterms:created>
  <dcterms:modified xsi:type="dcterms:W3CDTF">2016-05-16T12:53:00Z</dcterms:modified>
</cp:coreProperties>
</file>